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304AC" w14:textId="77777777" w:rsidR="008F13EB" w:rsidRDefault="00054535">
      <w:pPr>
        <w:ind w:left="0" w:hanging="2"/>
      </w:pPr>
      <w:r>
        <w:rPr>
          <w:noProof/>
        </w:rPr>
        <mc:AlternateContent>
          <mc:Choice Requires="wps">
            <w:drawing>
              <wp:anchor distT="0" distB="0" distL="0" distR="0" simplePos="0" relativeHeight="251658240" behindDoc="1" locked="0" layoutInCell="1" hidden="0" allowOverlap="1" wp14:anchorId="4226D661" wp14:editId="66FB23FF">
                <wp:simplePos x="0" y="0"/>
                <wp:positionH relativeFrom="page">
                  <wp:posOffset>4090988</wp:posOffset>
                </wp:positionH>
                <wp:positionV relativeFrom="page">
                  <wp:posOffset>276225</wp:posOffset>
                </wp:positionV>
                <wp:extent cx="3038475" cy="496233"/>
                <wp:effectExtent l="0" t="0" r="0" b="0"/>
                <wp:wrapNone/>
                <wp:docPr id="1026" name="Rectangle 1026" descr="Text Box 2"/>
                <wp:cNvGraphicFramePr/>
                <a:graphic xmlns:a="http://schemas.openxmlformats.org/drawingml/2006/main">
                  <a:graphicData uri="http://schemas.microsoft.com/office/word/2010/wordprocessingShape">
                    <wps:wsp>
                      <wps:cNvSpPr/>
                      <wps:spPr>
                        <a:xfrm>
                          <a:off x="3462273" y="3544733"/>
                          <a:ext cx="3767455" cy="470535"/>
                        </a:xfrm>
                        <a:prstGeom prst="rect">
                          <a:avLst/>
                        </a:prstGeom>
                        <a:solidFill>
                          <a:srgbClr val="FFFFFF"/>
                        </a:solidFill>
                        <a:ln>
                          <a:noFill/>
                        </a:ln>
                      </wps:spPr>
                      <wps:txbx>
                        <w:txbxContent>
                          <w:p w14:paraId="4367864B" w14:textId="77777777" w:rsidR="00800B31" w:rsidRDefault="00800B31">
                            <w:pPr>
                              <w:spacing w:line="240" w:lineRule="auto"/>
                              <w:ind w:left="0" w:hanging="2"/>
                            </w:pPr>
                            <w:r>
                              <w:rPr>
                                <w:rFonts w:ascii="Arial Narrow" w:eastAsia="Arial Narrow" w:hAnsi="Arial Narrow" w:cs="Arial Narrow"/>
                                <w:b/>
                                <w:color w:val="548DD4"/>
                                <w:sz w:val="16"/>
                              </w:rPr>
                              <w:t xml:space="preserve">                                   </w:t>
                            </w:r>
                            <w:r>
                              <w:rPr>
                                <w:rFonts w:ascii="Arial Narrow" w:eastAsia="Arial Narrow" w:hAnsi="Arial Narrow" w:cs="Arial Narrow"/>
                                <w:b/>
                                <w:color w:val="548DD4"/>
                                <w:sz w:val="20"/>
                              </w:rPr>
                              <w:t xml:space="preserve"> MINISTERUL EDUCAŢIEI  ȘI CERCETĂRII</w:t>
                            </w:r>
                          </w:p>
                          <w:p w14:paraId="7597BAD1" w14:textId="77777777" w:rsidR="00800B31" w:rsidRDefault="00800B31">
                            <w:pPr>
                              <w:spacing w:line="240" w:lineRule="auto"/>
                              <w:ind w:left="0" w:hanging="2"/>
                              <w:jc w:val="center"/>
                            </w:pPr>
                            <w:r>
                              <w:rPr>
                                <w:rFonts w:ascii="Arial Narrow" w:eastAsia="Arial Narrow" w:hAnsi="Arial Narrow" w:cs="Arial Narrow"/>
                                <w:b/>
                                <w:color w:val="548DD4"/>
                                <w:sz w:val="20"/>
                              </w:rPr>
                              <w:t xml:space="preserve">                         UNIVERSITATEA DE VEST DIN TIMIȘOARA </w:t>
                            </w:r>
                            <w:r>
                              <w:rPr>
                                <w:rFonts w:ascii="Arial Narrow" w:eastAsia="Arial Narrow" w:hAnsi="Arial Narrow" w:cs="Arial Narrow"/>
                                <w:b/>
                                <w:color w:val="FFFFFF"/>
                                <w:sz w:val="20"/>
                              </w:rPr>
                              <w:t>.</w:t>
                            </w:r>
                          </w:p>
                          <w:p w14:paraId="58E6E061" w14:textId="77777777" w:rsidR="00800B31" w:rsidRDefault="00800B31">
                            <w:pPr>
                              <w:spacing w:line="240" w:lineRule="auto"/>
                              <w:ind w:left="1" w:hanging="3"/>
                              <w:jc w:val="center"/>
                            </w:pPr>
                            <w:r>
                              <w:rPr>
                                <w:rFonts w:ascii="Arial Narrow" w:eastAsia="Arial Narrow" w:hAnsi="Arial Narrow" w:cs="Arial Narrow"/>
                                <w:color w:val="548DD4"/>
                                <w:sz w:val="32"/>
                              </w:rPr>
                              <w:t xml:space="preserve"> </w:t>
                            </w:r>
                          </w:p>
                        </w:txbxContent>
                      </wps:txbx>
                      <wps:bodyPr spcFirstLastPara="1" wrap="square" lIns="45700" tIns="45700" rIns="45700" bIns="45700" anchor="t" anchorCtr="0">
                        <a:noAutofit/>
                      </wps:bodyPr>
                    </wps:wsp>
                  </a:graphicData>
                </a:graphic>
              </wp:anchor>
            </w:drawing>
          </mc:Choice>
          <mc:Fallback>
            <w:pict>
              <v:rect w14:anchorId="4226D661" id="Rectangle 1026" o:spid="_x0000_s1026" alt="Text Box 2" style="position:absolute;margin-left:322.15pt;margin-top:21.75pt;width:239.25pt;height:39.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u37QEAAMIDAAAOAAAAZHJzL2Uyb0RvYy54bWysU12PmzAQfK/U/2D5vYHwEaoo5NTeKVWl&#10;Uxv1rj/AMQYsGdtdO4H8+64NvUvbt6o8mF2zDDPjYXc3DYpcBDhpdE3Xq5QSoblppO5q+v358O49&#10;Jc4z3TBltKjpVTh6t3/7ZjfarchMb1QjgCCIdtvR1rT33m6TxPFeDMytjBUaH7YGBuaxhS5pgI2I&#10;PqgkS9NNMhpoLBgunMPdh/kh3Uf8thXcf21bJzxRNUVuPq4Q11NYk/2ObTtgtpd8ocH+gcXApMaP&#10;vkA9MM/IGeRfUIPkYJxp/YqbITFtK7mIGlDNOv1DzVPPrIha0BxnX2xy/w+Wf7kcgcgGzy7NNpRo&#10;NuApfUPfmO6UIPNuIxxH057F5MlHM5Es+DZat8XXn+wRls5hGUyYWhjCHeWRqaZ5scmyKqfkinVZ&#10;FFWez74HOB4Gqk1VlCUlHCeKKi3zMgwkr0gWnP8kzEBCUVNAftFudnl0fh79NRI+7IySzUEqFRvo&#10;TvcKyIVhBg7xWtB/G1M6DGsTXpsRw04SVM66QuWn07SIPZnmitY5yw8SST0y548MMDxrSkYMVE3d&#10;jzMDQYn6rPHEirJKQwJvG7htTrcN07w3aLmnZC7vfUztzPHD2ZtWRuGB1UxlIYtBidYtoQ5JvO3j&#10;1Ouvt/8JAAD//wMAUEsDBBQABgAIAAAAIQBCCLOY3wAAAAsBAAAPAAAAZHJzL2Rvd25yZXYueG1s&#10;TI/LTsMwEEX3SPyDNUjsqPMiqkKcCioF8Vil8AFuPE0i4nEUu234e6YrupvRHN05t9wsdhQnnP3g&#10;SEG8ikAgtc4M1Cn4/qof1iB80GT06AgV/KKHTXV7U+rCuDM1eNqFTnAI+UIr6EOYCil926PVfuUm&#10;JL4d3Gx14HXupJn1mcPtKJMoyqXVA/GHXk+47bH92R2tgsa/HD4sZe+Urj/f+qipX8O2Vur+bnl+&#10;AhFwCf8wXPRZHSp22rsjGS9GBXmWpYwqyNJHEBcgThIus+cpiXOQVSmvO1R/AAAA//8DAFBLAQIt&#10;ABQABgAIAAAAIQC2gziS/gAAAOEBAAATAAAAAAAAAAAAAAAAAAAAAABbQ29udGVudF9UeXBlc10u&#10;eG1sUEsBAi0AFAAGAAgAAAAhADj9If/WAAAAlAEAAAsAAAAAAAAAAAAAAAAALwEAAF9yZWxzLy5y&#10;ZWxzUEsBAi0AFAAGAAgAAAAhAMZae7ftAQAAwgMAAA4AAAAAAAAAAAAAAAAALgIAAGRycy9lMm9E&#10;b2MueG1sUEsBAi0AFAAGAAgAAAAhAEIIs5jfAAAACwEAAA8AAAAAAAAAAAAAAAAARwQAAGRycy9k&#10;b3ducmV2LnhtbFBLBQYAAAAABAAEAPMAAABTBQAAAAA=&#10;" stroked="f">
                <v:textbox inset="1.2694mm,1.2694mm,1.2694mm,1.2694mm">
                  <w:txbxContent>
                    <w:p w14:paraId="4367864B" w14:textId="77777777" w:rsidR="00800B31" w:rsidRDefault="00800B31">
                      <w:pPr>
                        <w:spacing w:line="240" w:lineRule="auto"/>
                        <w:ind w:left="0" w:hanging="2"/>
                      </w:pPr>
                      <w:r>
                        <w:rPr>
                          <w:rFonts w:ascii="Arial Narrow" w:eastAsia="Arial Narrow" w:hAnsi="Arial Narrow" w:cs="Arial Narrow"/>
                          <w:b/>
                          <w:color w:val="548DD4"/>
                          <w:sz w:val="16"/>
                        </w:rPr>
                        <w:t xml:space="preserve">                                   </w:t>
                      </w:r>
                      <w:r>
                        <w:rPr>
                          <w:rFonts w:ascii="Arial Narrow" w:eastAsia="Arial Narrow" w:hAnsi="Arial Narrow" w:cs="Arial Narrow"/>
                          <w:b/>
                          <w:color w:val="548DD4"/>
                          <w:sz w:val="20"/>
                        </w:rPr>
                        <w:t xml:space="preserve"> MINISTERUL EDUCAŢIEI  ȘI CERCETĂRII</w:t>
                      </w:r>
                    </w:p>
                    <w:p w14:paraId="7597BAD1" w14:textId="77777777" w:rsidR="00800B31" w:rsidRDefault="00800B31">
                      <w:pPr>
                        <w:spacing w:line="240" w:lineRule="auto"/>
                        <w:ind w:left="0" w:hanging="2"/>
                        <w:jc w:val="center"/>
                      </w:pPr>
                      <w:r>
                        <w:rPr>
                          <w:rFonts w:ascii="Arial Narrow" w:eastAsia="Arial Narrow" w:hAnsi="Arial Narrow" w:cs="Arial Narrow"/>
                          <w:b/>
                          <w:color w:val="548DD4"/>
                          <w:sz w:val="20"/>
                        </w:rPr>
                        <w:t xml:space="preserve">                         UNIVERSITATEA DE VEST DIN TIMIȘOARA </w:t>
                      </w:r>
                      <w:r>
                        <w:rPr>
                          <w:rFonts w:ascii="Arial Narrow" w:eastAsia="Arial Narrow" w:hAnsi="Arial Narrow" w:cs="Arial Narrow"/>
                          <w:b/>
                          <w:color w:val="FFFFFF"/>
                          <w:sz w:val="20"/>
                        </w:rPr>
                        <w:t>.</w:t>
                      </w:r>
                    </w:p>
                    <w:p w14:paraId="58E6E061" w14:textId="77777777" w:rsidR="00800B31" w:rsidRDefault="00800B31">
                      <w:pPr>
                        <w:spacing w:line="240" w:lineRule="auto"/>
                        <w:ind w:left="1" w:hanging="3"/>
                        <w:jc w:val="center"/>
                      </w:pPr>
                      <w:r>
                        <w:rPr>
                          <w:rFonts w:ascii="Arial Narrow" w:eastAsia="Arial Narrow" w:hAnsi="Arial Narrow" w:cs="Arial Narrow"/>
                          <w:color w:val="548DD4"/>
                          <w:sz w:val="32"/>
                        </w:rPr>
                        <w:t xml:space="preserve"> </w:t>
                      </w:r>
                    </w:p>
                  </w:txbxContent>
                </v:textbox>
                <w10:wrap anchorx="page" anchory="page"/>
              </v:rect>
            </w:pict>
          </mc:Fallback>
        </mc:AlternateContent>
      </w:r>
      <w:r>
        <w:rPr>
          <w:noProof/>
        </w:rPr>
        <w:drawing>
          <wp:anchor distT="0" distB="0" distL="114300" distR="114300" simplePos="0" relativeHeight="251659264" behindDoc="0" locked="0" layoutInCell="1" hidden="0" allowOverlap="1" wp14:anchorId="4BA0E8E5" wp14:editId="77136B4F">
            <wp:simplePos x="0" y="0"/>
            <wp:positionH relativeFrom="column">
              <wp:posOffset>1</wp:posOffset>
            </wp:positionH>
            <wp:positionV relativeFrom="paragraph">
              <wp:posOffset>52069</wp:posOffset>
            </wp:positionV>
            <wp:extent cx="1989455" cy="590550"/>
            <wp:effectExtent l="0" t="0" r="0" b="0"/>
            <wp:wrapSquare wrapText="bothSides" distT="0" distB="0" distL="114300" distR="114300"/>
            <wp:docPr id="10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989455" cy="590550"/>
                    </a:xfrm>
                    <a:prstGeom prst="rect">
                      <a:avLst/>
                    </a:prstGeom>
                    <a:ln/>
                  </pic:spPr>
                </pic:pic>
              </a:graphicData>
            </a:graphic>
          </wp:anchor>
        </w:drawing>
      </w:r>
    </w:p>
    <w:p w14:paraId="3F2706D6" w14:textId="77777777" w:rsidR="008F13EB" w:rsidRDefault="008F13EB">
      <w:pPr>
        <w:ind w:left="0" w:hanging="2"/>
        <w:jc w:val="right"/>
      </w:pPr>
    </w:p>
    <w:p w14:paraId="573E1D1A" w14:textId="77777777" w:rsidR="008F13EB" w:rsidRDefault="008F13EB">
      <w:pPr>
        <w:ind w:left="0" w:hanging="2"/>
      </w:pPr>
    </w:p>
    <w:p w14:paraId="04EF54BA" w14:textId="77777777" w:rsidR="008F13EB" w:rsidRDefault="00054535">
      <w:pPr>
        <w:ind w:left="0" w:hanging="2"/>
        <w:jc w:val="right"/>
      </w:pPr>
      <w:r>
        <w:rPr>
          <w:noProof/>
        </w:rPr>
        <w:drawing>
          <wp:anchor distT="0" distB="0" distL="114300" distR="114300" simplePos="0" relativeHeight="251660288" behindDoc="0" locked="0" layoutInCell="1" hidden="0" allowOverlap="1" wp14:anchorId="3F08B8E6" wp14:editId="4CAA2B7E">
            <wp:simplePos x="0" y="0"/>
            <wp:positionH relativeFrom="column">
              <wp:posOffset>-1757679</wp:posOffset>
            </wp:positionH>
            <wp:positionV relativeFrom="paragraph">
              <wp:posOffset>160020</wp:posOffset>
            </wp:positionV>
            <wp:extent cx="6176645" cy="27940"/>
            <wp:effectExtent l="0" t="0" r="0" b="0"/>
            <wp:wrapSquare wrapText="bothSides" distT="0" distB="0" distL="114300" distR="11430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176645" cy="27940"/>
                    </a:xfrm>
                    <a:prstGeom prst="rect">
                      <a:avLst/>
                    </a:prstGeom>
                    <a:ln/>
                  </pic:spPr>
                </pic:pic>
              </a:graphicData>
            </a:graphic>
          </wp:anchor>
        </w:drawing>
      </w:r>
    </w:p>
    <w:p w14:paraId="6C9214B9" w14:textId="77777777" w:rsidR="008F13EB" w:rsidRDefault="008F13EB">
      <w:pPr>
        <w:ind w:left="-2" w:firstLine="0"/>
        <w:rPr>
          <w:sz w:val="2"/>
          <w:szCs w:val="2"/>
        </w:rPr>
      </w:pPr>
    </w:p>
    <w:p w14:paraId="3B31DD0A" w14:textId="77777777" w:rsidR="008F13EB" w:rsidRDefault="00544287">
      <w:pPr>
        <w:ind w:left="1" w:hanging="3"/>
        <w:rPr>
          <w:sz w:val="28"/>
          <w:szCs w:val="28"/>
        </w:rPr>
      </w:pPr>
      <w:r>
        <w:rPr>
          <w:b/>
          <w:bCs/>
          <w:sz w:val="28"/>
          <w:szCs w:val="28"/>
        </w:rPr>
        <w:t>Serviciul Administrare și Gestiune Cămine</w:t>
      </w:r>
    </w:p>
    <w:p w14:paraId="02F9AEC4" w14:textId="77777777" w:rsidR="008F13EB" w:rsidRDefault="008F13EB">
      <w:pPr>
        <w:ind w:left="1" w:hanging="3"/>
        <w:jc w:val="center"/>
        <w:rPr>
          <w:sz w:val="28"/>
          <w:szCs w:val="28"/>
        </w:rPr>
      </w:pPr>
    </w:p>
    <w:p w14:paraId="3FB2386B" w14:textId="77777777" w:rsidR="008F13EB" w:rsidRDefault="008F13EB">
      <w:pPr>
        <w:ind w:left="1" w:hanging="3"/>
        <w:jc w:val="center"/>
        <w:rPr>
          <w:sz w:val="28"/>
          <w:szCs w:val="28"/>
        </w:rPr>
      </w:pPr>
    </w:p>
    <w:p w14:paraId="332B48F3" w14:textId="77777777" w:rsidR="008F13EB" w:rsidRDefault="008F13EB">
      <w:pPr>
        <w:ind w:left="1" w:hanging="3"/>
        <w:jc w:val="center"/>
        <w:rPr>
          <w:sz w:val="28"/>
          <w:szCs w:val="28"/>
        </w:rPr>
      </w:pPr>
    </w:p>
    <w:p w14:paraId="1E9A6839" w14:textId="77777777" w:rsidR="008F13EB" w:rsidRDefault="008F13EB">
      <w:pPr>
        <w:ind w:left="1" w:hanging="3"/>
        <w:jc w:val="center"/>
        <w:rPr>
          <w:sz w:val="28"/>
          <w:szCs w:val="28"/>
        </w:rPr>
      </w:pPr>
    </w:p>
    <w:p w14:paraId="249D134C" w14:textId="77777777" w:rsidR="008F13EB" w:rsidRDefault="008F13EB">
      <w:pPr>
        <w:ind w:left="1" w:hanging="3"/>
        <w:jc w:val="center"/>
        <w:rPr>
          <w:sz w:val="28"/>
          <w:szCs w:val="28"/>
        </w:rPr>
      </w:pPr>
    </w:p>
    <w:p w14:paraId="38FA141D" w14:textId="77777777" w:rsidR="008F13EB" w:rsidRDefault="008F13EB">
      <w:pPr>
        <w:ind w:left="1" w:hanging="3"/>
        <w:jc w:val="center"/>
        <w:rPr>
          <w:sz w:val="28"/>
          <w:szCs w:val="28"/>
        </w:rPr>
      </w:pPr>
    </w:p>
    <w:p w14:paraId="6CE27DA4" w14:textId="77777777" w:rsidR="008F13EB" w:rsidRDefault="008F13EB">
      <w:pPr>
        <w:ind w:left="1" w:hanging="3"/>
        <w:jc w:val="center"/>
        <w:rPr>
          <w:sz w:val="28"/>
          <w:szCs w:val="28"/>
        </w:rPr>
      </w:pPr>
    </w:p>
    <w:p w14:paraId="47FAE601" w14:textId="77777777" w:rsidR="008F13EB" w:rsidRDefault="008F13EB">
      <w:pPr>
        <w:ind w:left="1" w:hanging="3"/>
        <w:jc w:val="center"/>
        <w:rPr>
          <w:sz w:val="28"/>
          <w:szCs w:val="28"/>
        </w:rPr>
      </w:pPr>
    </w:p>
    <w:p w14:paraId="7F567DB7" w14:textId="77777777" w:rsidR="008F13EB" w:rsidRDefault="008F13EB">
      <w:pPr>
        <w:ind w:left="1" w:hanging="3"/>
        <w:jc w:val="center"/>
        <w:rPr>
          <w:sz w:val="28"/>
          <w:szCs w:val="28"/>
        </w:rPr>
      </w:pPr>
    </w:p>
    <w:p w14:paraId="3421CF04" w14:textId="77777777" w:rsidR="008F13EB" w:rsidRDefault="008F13EB">
      <w:pPr>
        <w:ind w:left="1" w:hanging="3"/>
        <w:jc w:val="center"/>
        <w:rPr>
          <w:sz w:val="28"/>
          <w:szCs w:val="28"/>
        </w:rPr>
      </w:pPr>
    </w:p>
    <w:p w14:paraId="100F97E9" w14:textId="77777777" w:rsidR="008F13EB" w:rsidRDefault="008F13EB">
      <w:pPr>
        <w:ind w:left="1" w:hanging="3"/>
        <w:jc w:val="center"/>
        <w:rPr>
          <w:sz w:val="28"/>
          <w:szCs w:val="28"/>
        </w:rPr>
      </w:pPr>
    </w:p>
    <w:p w14:paraId="414375C0" w14:textId="77777777" w:rsidR="008F13EB" w:rsidRDefault="00054535">
      <w:pPr>
        <w:ind w:left="1" w:hanging="3"/>
        <w:jc w:val="center"/>
        <w:rPr>
          <w:sz w:val="28"/>
          <w:szCs w:val="28"/>
        </w:rPr>
      </w:pPr>
      <w:r>
        <w:rPr>
          <w:b/>
          <w:bCs/>
          <w:sz w:val="28"/>
          <w:szCs w:val="28"/>
        </w:rPr>
        <w:t>PROCEDURA OPERAŢIONALĂ</w:t>
      </w:r>
    </w:p>
    <w:p w14:paraId="540911C1" w14:textId="77777777" w:rsidR="008F13EB" w:rsidRDefault="008F13EB">
      <w:pPr>
        <w:ind w:left="1" w:hanging="3"/>
        <w:jc w:val="center"/>
        <w:rPr>
          <w:sz w:val="28"/>
          <w:szCs w:val="28"/>
        </w:rPr>
      </w:pPr>
    </w:p>
    <w:p w14:paraId="7AFAEC21" w14:textId="77777777" w:rsidR="008F13EB" w:rsidRDefault="00054535">
      <w:pPr>
        <w:ind w:left="1" w:hanging="3"/>
        <w:jc w:val="center"/>
        <w:rPr>
          <w:sz w:val="28"/>
          <w:szCs w:val="28"/>
        </w:rPr>
      </w:pPr>
      <w:r>
        <w:rPr>
          <w:b/>
          <w:bCs/>
          <w:sz w:val="28"/>
          <w:szCs w:val="28"/>
        </w:rPr>
        <w:t>privind</w:t>
      </w:r>
    </w:p>
    <w:p w14:paraId="0741B816" w14:textId="77777777" w:rsidR="008F13EB" w:rsidRDefault="008F13EB">
      <w:pPr>
        <w:ind w:left="1" w:hanging="3"/>
        <w:jc w:val="center"/>
        <w:rPr>
          <w:sz w:val="28"/>
          <w:szCs w:val="28"/>
        </w:rPr>
      </w:pPr>
    </w:p>
    <w:p w14:paraId="7F3FCE79" w14:textId="77777777" w:rsidR="008F13EB" w:rsidRDefault="00054535">
      <w:pPr>
        <w:ind w:left="1" w:hanging="3"/>
        <w:jc w:val="center"/>
        <w:rPr>
          <w:sz w:val="28"/>
          <w:szCs w:val="28"/>
        </w:rPr>
      </w:pPr>
      <w:bookmarkStart w:id="0" w:name="_heading=h.rja9j91d13wm" w:colFirst="0" w:colLast="0"/>
      <w:bookmarkEnd w:id="0"/>
      <w:r>
        <w:rPr>
          <w:b/>
          <w:bCs/>
          <w:sz w:val="28"/>
          <w:szCs w:val="28"/>
        </w:rPr>
        <w:t>alocarea și utilizarea locurilor de parcare în parcarea Căminului Piața Sf. Petru</w:t>
      </w:r>
    </w:p>
    <w:p w14:paraId="4DE0F7C9" w14:textId="77777777" w:rsidR="008F13EB" w:rsidRDefault="008F13EB">
      <w:pPr>
        <w:ind w:left="1" w:hanging="3"/>
        <w:jc w:val="center"/>
        <w:rPr>
          <w:sz w:val="28"/>
          <w:szCs w:val="28"/>
        </w:rPr>
      </w:pPr>
    </w:p>
    <w:p w14:paraId="4A8EAF5D" w14:textId="77777777" w:rsidR="008F13EB" w:rsidRDefault="00054535">
      <w:pPr>
        <w:ind w:left="1" w:hanging="3"/>
        <w:jc w:val="center"/>
        <w:rPr>
          <w:sz w:val="28"/>
          <w:szCs w:val="28"/>
        </w:rPr>
      </w:pPr>
      <w:r>
        <w:rPr>
          <w:b/>
          <w:bCs/>
          <w:sz w:val="28"/>
          <w:szCs w:val="28"/>
        </w:rPr>
        <w:t>COD: PO.UVT-</w:t>
      </w:r>
      <w:r w:rsidR="00254E1F">
        <w:rPr>
          <w:b/>
          <w:bCs/>
          <w:sz w:val="28"/>
          <w:szCs w:val="28"/>
        </w:rPr>
        <w:t>SAGC-02</w:t>
      </w:r>
    </w:p>
    <w:p w14:paraId="5EEA585A" w14:textId="77777777" w:rsidR="008F13EB" w:rsidRDefault="008F13EB">
      <w:pPr>
        <w:ind w:left="1" w:hanging="3"/>
        <w:jc w:val="center"/>
        <w:rPr>
          <w:sz w:val="28"/>
          <w:szCs w:val="28"/>
        </w:rPr>
      </w:pPr>
    </w:p>
    <w:p w14:paraId="5F4C5F2B" w14:textId="77777777" w:rsidR="008F13EB" w:rsidRDefault="008F13EB">
      <w:pPr>
        <w:ind w:left="1" w:hanging="3"/>
        <w:jc w:val="center"/>
        <w:rPr>
          <w:sz w:val="28"/>
          <w:szCs w:val="28"/>
        </w:rPr>
      </w:pPr>
    </w:p>
    <w:p w14:paraId="0FEBD2BC" w14:textId="77777777" w:rsidR="008F13EB" w:rsidRDefault="008F13EB">
      <w:pPr>
        <w:ind w:left="1" w:hanging="3"/>
        <w:jc w:val="center"/>
        <w:rPr>
          <w:sz w:val="28"/>
          <w:szCs w:val="28"/>
        </w:rPr>
      </w:pPr>
    </w:p>
    <w:p w14:paraId="65002F2A" w14:textId="77777777" w:rsidR="008F13EB" w:rsidRDefault="008F13EB">
      <w:pPr>
        <w:ind w:left="1" w:hanging="3"/>
        <w:jc w:val="center"/>
        <w:rPr>
          <w:sz w:val="28"/>
          <w:szCs w:val="28"/>
        </w:rPr>
      </w:pPr>
    </w:p>
    <w:p w14:paraId="531E594A" w14:textId="77777777" w:rsidR="008F13EB" w:rsidRDefault="008F13EB">
      <w:pPr>
        <w:ind w:left="1" w:hanging="3"/>
        <w:jc w:val="center"/>
        <w:rPr>
          <w:sz w:val="28"/>
          <w:szCs w:val="28"/>
        </w:rPr>
      </w:pPr>
    </w:p>
    <w:p w14:paraId="4E544F76" w14:textId="77777777" w:rsidR="008F13EB" w:rsidRDefault="008F13EB">
      <w:pPr>
        <w:ind w:left="1" w:hanging="3"/>
        <w:jc w:val="center"/>
        <w:rPr>
          <w:sz w:val="28"/>
          <w:szCs w:val="28"/>
        </w:rPr>
      </w:pPr>
    </w:p>
    <w:p w14:paraId="13794B12" w14:textId="77777777" w:rsidR="008F13EB" w:rsidRDefault="008F13EB">
      <w:pPr>
        <w:ind w:left="1" w:hanging="3"/>
        <w:jc w:val="center"/>
        <w:rPr>
          <w:sz w:val="28"/>
          <w:szCs w:val="28"/>
        </w:rPr>
      </w:pPr>
    </w:p>
    <w:p w14:paraId="2F41A5EA" w14:textId="77777777" w:rsidR="008F13EB" w:rsidRDefault="008F13EB">
      <w:pPr>
        <w:ind w:left="1" w:hanging="3"/>
        <w:jc w:val="center"/>
        <w:rPr>
          <w:sz w:val="28"/>
          <w:szCs w:val="28"/>
        </w:rPr>
      </w:pPr>
    </w:p>
    <w:p w14:paraId="0486DA94" w14:textId="77777777" w:rsidR="008F13EB" w:rsidRDefault="008F13EB">
      <w:pPr>
        <w:ind w:left="1" w:hanging="3"/>
        <w:jc w:val="center"/>
        <w:rPr>
          <w:sz w:val="28"/>
          <w:szCs w:val="28"/>
        </w:rPr>
      </w:pPr>
    </w:p>
    <w:p w14:paraId="447C07B4" w14:textId="77777777" w:rsidR="008F13EB" w:rsidRDefault="008F13EB">
      <w:pPr>
        <w:ind w:left="1" w:hanging="3"/>
        <w:jc w:val="center"/>
        <w:rPr>
          <w:sz w:val="28"/>
          <w:szCs w:val="28"/>
        </w:rPr>
      </w:pPr>
    </w:p>
    <w:p w14:paraId="6540571C" w14:textId="77777777" w:rsidR="008F13EB" w:rsidRDefault="008F13EB">
      <w:pPr>
        <w:ind w:left="1" w:hanging="3"/>
        <w:jc w:val="center"/>
        <w:rPr>
          <w:sz w:val="28"/>
          <w:szCs w:val="28"/>
        </w:rPr>
      </w:pPr>
    </w:p>
    <w:p w14:paraId="705ABB64" w14:textId="77777777" w:rsidR="008F13EB" w:rsidRDefault="008F13EB">
      <w:pPr>
        <w:ind w:left="1" w:hanging="3"/>
        <w:jc w:val="center"/>
        <w:rPr>
          <w:sz w:val="28"/>
          <w:szCs w:val="28"/>
        </w:rPr>
      </w:pPr>
    </w:p>
    <w:p w14:paraId="63D3CC95" w14:textId="77777777" w:rsidR="008F13EB" w:rsidRDefault="008F13EB">
      <w:pPr>
        <w:ind w:left="1" w:hanging="3"/>
        <w:jc w:val="center"/>
        <w:rPr>
          <w:sz w:val="28"/>
          <w:szCs w:val="28"/>
        </w:rPr>
      </w:pPr>
    </w:p>
    <w:p w14:paraId="4F5C67A4" w14:textId="77777777" w:rsidR="008F13EB" w:rsidRDefault="008F13EB">
      <w:pPr>
        <w:ind w:left="1" w:hanging="3"/>
        <w:jc w:val="center"/>
        <w:rPr>
          <w:sz w:val="28"/>
          <w:szCs w:val="28"/>
        </w:rPr>
      </w:pPr>
    </w:p>
    <w:p w14:paraId="2700CD8E" w14:textId="77777777" w:rsidR="008F13EB" w:rsidRDefault="008F13EB">
      <w:pPr>
        <w:ind w:left="1" w:hanging="3"/>
        <w:jc w:val="center"/>
        <w:rPr>
          <w:sz w:val="28"/>
          <w:szCs w:val="28"/>
        </w:rPr>
      </w:pPr>
    </w:p>
    <w:p w14:paraId="64DA854B" w14:textId="77777777" w:rsidR="008F13EB" w:rsidRDefault="008F13EB">
      <w:pPr>
        <w:ind w:left="1" w:hanging="3"/>
        <w:jc w:val="center"/>
        <w:rPr>
          <w:sz w:val="28"/>
          <w:szCs w:val="28"/>
        </w:rPr>
      </w:pPr>
    </w:p>
    <w:p w14:paraId="2E387DBE" w14:textId="77777777" w:rsidR="008F13EB" w:rsidRDefault="00054535">
      <w:pPr>
        <w:ind w:left="1" w:hanging="3"/>
        <w:jc w:val="both"/>
        <w:rPr>
          <w:sz w:val="28"/>
          <w:szCs w:val="28"/>
        </w:rPr>
      </w:pPr>
      <w:r>
        <w:rPr>
          <w:b/>
          <w:bCs/>
          <w:sz w:val="28"/>
          <w:szCs w:val="28"/>
        </w:rPr>
        <w:t>Aprobat în Şedinţa Consiliului de Administraţie al UVT din data de ............</w:t>
      </w:r>
    </w:p>
    <w:p w14:paraId="483CA04A" w14:textId="77777777" w:rsidR="008F13EB" w:rsidRDefault="008F13EB">
      <w:pPr>
        <w:ind w:left="1" w:hanging="3"/>
        <w:rPr>
          <w:sz w:val="28"/>
          <w:szCs w:val="28"/>
        </w:rPr>
      </w:pPr>
    </w:p>
    <w:p w14:paraId="58DE0E8C" w14:textId="77777777" w:rsidR="008F13EB" w:rsidRDefault="008F13EB">
      <w:pPr>
        <w:ind w:left="0" w:hanging="2"/>
      </w:pPr>
    </w:p>
    <w:p w14:paraId="59E0FEA1" w14:textId="77777777" w:rsidR="008F13EB" w:rsidRDefault="00054535">
      <w:pPr>
        <w:ind w:left="0" w:hanging="2"/>
        <w:jc w:val="center"/>
      </w:pPr>
      <w:r>
        <w:rPr>
          <w:b/>
          <w:bCs/>
        </w:rPr>
        <w:t>1. Lista responsabililor cu elaborarea, verificarea şi aprobarea ediţiei sau, după caz, a reviziei în cadrul ediţiei procedurii operaţionale</w:t>
      </w:r>
    </w:p>
    <w:p w14:paraId="2795444D" w14:textId="77777777" w:rsidR="008F13EB" w:rsidRDefault="008F13EB">
      <w:pPr>
        <w:ind w:left="0" w:hanging="2"/>
      </w:pPr>
    </w:p>
    <w:p w14:paraId="246A0156" w14:textId="77777777" w:rsidR="008F13EB" w:rsidRDefault="008F13EB">
      <w:pPr>
        <w:ind w:left="0" w:hanging="2"/>
      </w:pPr>
    </w:p>
    <w:tbl>
      <w:tblPr>
        <w:tblStyle w:val="a"/>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1659"/>
        <w:gridCol w:w="1984"/>
        <w:gridCol w:w="3402"/>
        <w:gridCol w:w="1052"/>
        <w:gridCol w:w="1245"/>
      </w:tblGrid>
      <w:tr w:rsidR="008F13EB" w14:paraId="469A4317" w14:textId="77777777">
        <w:trPr>
          <w:cantSplit/>
        </w:trPr>
        <w:tc>
          <w:tcPr>
            <w:tcW w:w="576" w:type="dxa"/>
            <w:vMerge w:val="restart"/>
          </w:tcPr>
          <w:p w14:paraId="11C1FF09" w14:textId="77777777" w:rsidR="008F13EB" w:rsidRDefault="008F13EB">
            <w:pPr>
              <w:ind w:left="0" w:hanging="2"/>
            </w:pPr>
          </w:p>
        </w:tc>
        <w:tc>
          <w:tcPr>
            <w:tcW w:w="1659" w:type="dxa"/>
          </w:tcPr>
          <w:p w14:paraId="5A61B7FC" w14:textId="77777777" w:rsidR="008F13EB" w:rsidRDefault="00054535">
            <w:pPr>
              <w:ind w:left="0" w:hanging="2"/>
              <w:jc w:val="center"/>
            </w:pPr>
            <w:r>
              <w:t>Elemente privind responsabilii/</w:t>
            </w:r>
          </w:p>
          <w:p w14:paraId="71DC35D4" w14:textId="77777777" w:rsidR="008F13EB" w:rsidRDefault="00054535">
            <w:pPr>
              <w:ind w:left="0" w:hanging="2"/>
              <w:jc w:val="center"/>
            </w:pPr>
            <w:r>
              <w:t>operaţiunea</w:t>
            </w:r>
          </w:p>
        </w:tc>
        <w:tc>
          <w:tcPr>
            <w:tcW w:w="1984" w:type="dxa"/>
          </w:tcPr>
          <w:p w14:paraId="280A0CD0" w14:textId="77777777" w:rsidR="008F13EB" w:rsidRDefault="00054535">
            <w:pPr>
              <w:ind w:left="0" w:hanging="2"/>
              <w:jc w:val="center"/>
            </w:pPr>
            <w:r>
              <w:t>Numele şi prenumele</w:t>
            </w:r>
          </w:p>
        </w:tc>
        <w:tc>
          <w:tcPr>
            <w:tcW w:w="3402" w:type="dxa"/>
          </w:tcPr>
          <w:p w14:paraId="249A58B6" w14:textId="77777777" w:rsidR="008F13EB" w:rsidRDefault="00054535">
            <w:pPr>
              <w:ind w:left="0" w:hanging="2"/>
              <w:jc w:val="center"/>
            </w:pPr>
            <w:r>
              <w:t>Funcţia</w:t>
            </w:r>
          </w:p>
        </w:tc>
        <w:tc>
          <w:tcPr>
            <w:tcW w:w="1052" w:type="dxa"/>
          </w:tcPr>
          <w:p w14:paraId="504A0D17" w14:textId="77777777" w:rsidR="008F13EB" w:rsidRDefault="00054535">
            <w:pPr>
              <w:ind w:left="0" w:hanging="2"/>
              <w:jc w:val="center"/>
            </w:pPr>
            <w:r>
              <w:t>Data</w:t>
            </w:r>
          </w:p>
        </w:tc>
        <w:tc>
          <w:tcPr>
            <w:tcW w:w="1245" w:type="dxa"/>
          </w:tcPr>
          <w:p w14:paraId="43E5166E" w14:textId="77777777" w:rsidR="008F13EB" w:rsidRDefault="00054535">
            <w:pPr>
              <w:ind w:left="0" w:hanging="2"/>
              <w:jc w:val="center"/>
            </w:pPr>
            <w:r>
              <w:t>Semnătura</w:t>
            </w:r>
          </w:p>
        </w:tc>
      </w:tr>
      <w:tr w:rsidR="008F13EB" w14:paraId="1D4DAE60" w14:textId="77777777">
        <w:trPr>
          <w:cantSplit/>
        </w:trPr>
        <w:tc>
          <w:tcPr>
            <w:tcW w:w="576" w:type="dxa"/>
            <w:vMerge/>
          </w:tcPr>
          <w:p w14:paraId="270CADFC" w14:textId="77777777" w:rsidR="008F13EB" w:rsidRDefault="008F13EB">
            <w:pPr>
              <w:widowControl w:val="0"/>
              <w:pBdr>
                <w:top w:val="nil"/>
                <w:left w:val="nil"/>
                <w:bottom w:val="nil"/>
                <w:right w:val="nil"/>
                <w:between w:val="nil"/>
              </w:pBdr>
              <w:spacing w:line="276" w:lineRule="auto"/>
              <w:ind w:left="0" w:hanging="2"/>
            </w:pPr>
          </w:p>
        </w:tc>
        <w:tc>
          <w:tcPr>
            <w:tcW w:w="1659" w:type="dxa"/>
          </w:tcPr>
          <w:p w14:paraId="2C7B7437" w14:textId="77777777" w:rsidR="008F13EB" w:rsidRDefault="00054535">
            <w:pPr>
              <w:ind w:left="0" w:hanging="2"/>
              <w:jc w:val="center"/>
            </w:pPr>
            <w:r>
              <w:t>1</w:t>
            </w:r>
          </w:p>
        </w:tc>
        <w:tc>
          <w:tcPr>
            <w:tcW w:w="1984" w:type="dxa"/>
          </w:tcPr>
          <w:p w14:paraId="17262964" w14:textId="77777777" w:rsidR="008F13EB" w:rsidRDefault="00054535">
            <w:pPr>
              <w:ind w:left="0" w:hanging="2"/>
              <w:jc w:val="center"/>
            </w:pPr>
            <w:r>
              <w:t>2</w:t>
            </w:r>
          </w:p>
        </w:tc>
        <w:tc>
          <w:tcPr>
            <w:tcW w:w="3402" w:type="dxa"/>
          </w:tcPr>
          <w:p w14:paraId="2E0E98C7" w14:textId="77777777" w:rsidR="008F13EB" w:rsidRDefault="00054535">
            <w:pPr>
              <w:ind w:left="0" w:hanging="2"/>
              <w:jc w:val="center"/>
            </w:pPr>
            <w:r>
              <w:t>3</w:t>
            </w:r>
          </w:p>
        </w:tc>
        <w:tc>
          <w:tcPr>
            <w:tcW w:w="1052" w:type="dxa"/>
          </w:tcPr>
          <w:p w14:paraId="0107CDA8" w14:textId="77777777" w:rsidR="008F13EB" w:rsidRDefault="00054535">
            <w:pPr>
              <w:ind w:left="0" w:hanging="2"/>
              <w:jc w:val="center"/>
            </w:pPr>
            <w:r>
              <w:t>4</w:t>
            </w:r>
          </w:p>
        </w:tc>
        <w:tc>
          <w:tcPr>
            <w:tcW w:w="1245" w:type="dxa"/>
          </w:tcPr>
          <w:p w14:paraId="236964D3" w14:textId="77777777" w:rsidR="008F13EB" w:rsidRDefault="00054535">
            <w:pPr>
              <w:ind w:left="0" w:hanging="2"/>
              <w:jc w:val="center"/>
            </w:pPr>
            <w:r>
              <w:t>5</w:t>
            </w:r>
          </w:p>
        </w:tc>
      </w:tr>
      <w:tr w:rsidR="008F13EB" w14:paraId="2210EE0D" w14:textId="77777777">
        <w:tc>
          <w:tcPr>
            <w:tcW w:w="576" w:type="dxa"/>
          </w:tcPr>
          <w:p w14:paraId="48274EF0" w14:textId="77777777" w:rsidR="008F13EB" w:rsidRDefault="00054535">
            <w:pPr>
              <w:ind w:left="0" w:hanging="2"/>
            </w:pPr>
            <w:r>
              <w:t>1.1.</w:t>
            </w:r>
          </w:p>
        </w:tc>
        <w:tc>
          <w:tcPr>
            <w:tcW w:w="1659" w:type="dxa"/>
          </w:tcPr>
          <w:p w14:paraId="270C15E8" w14:textId="77777777" w:rsidR="008F13EB" w:rsidRDefault="00054535">
            <w:pPr>
              <w:ind w:left="0" w:hanging="2"/>
              <w:jc w:val="center"/>
            </w:pPr>
            <w:r>
              <w:t xml:space="preserve">Elaborat </w:t>
            </w:r>
          </w:p>
        </w:tc>
        <w:tc>
          <w:tcPr>
            <w:tcW w:w="1984" w:type="dxa"/>
          </w:tcPr>
          <w:p w14:paraId="15B136CE" w14:textId="77777777" w:rsidR="008F13EB" w:rsidRDefault="002C38A0">
            <w:pPr>
              <w:ind w:left="0" w:hanging="2"/>
              <w:jc w:val="center"/>
            </w:pPr>
            <w:r>
              <w:t>Ioan Mirel Ilea</w:t>
            </w:r>
          </w:p>
        </w:tc>
        <w:tc>
          <w:tcPr>
            <w:tcW w:w="3402" w:type="dxa"/>
          </w:tcPr>
          <w:p w14:paraId="4A90484A" w14:textId="1DA4D557" w:rsidR="008F13EB" w:rsidRDefault="002C38A0">
            <w:pPr>
              <w:ind w:left="0" w:hanging="2"/>
              <w:jc w:val="center"/>
            </w:pPr>
            <w:r>
              <w:t xml:space="preserve"> </w:t>
            </w:r>
            <w:r w:rsidR="003F4E43">
              <w:t>Administrator imobil</w:t>
            </w:r>
          </w:p>
        </w:tc>
        <w:tc>
          <w:tcPr>
            <w:tcW w:w="1052" w:type="dxa"/>
          </w:tcPr>
          <w:p w14:paraId="1C32155A" w14:textId="77777777" w:rsidR="008F13EB" w:rsidRDefault="008F13EB">
            <w:pPr>
              <w:ind w:left="0" w:hanging="2"/>
              <w:jc w:val="center"/>
            </w:pPr>
          </w:p>
        </w:tc>
        <w:tc>
          <w:tcPr>
            <w:tcW w:w="1245" w:type="dxa"/>
          </w:tcPr>
          <w:p w14:paraId="4869E8B3" w14:textId="77777777" w:rsidR="008F13EB" w:rsidRDefault="008F13EB">
            <w:pPr>
              <w:ind w:left="0" w:hanging="2"/>
              <w:jc w:val="center"/>
            </w:pPr>
          </w:p>
        </w:tc>
      </w:tr>
      <w:tr w:rsidR="002D32DB" w14:paraId="3FE04C8E" w14:textId="77777777">
        <w:tc>
          <w:tcPr>
            <w:tcW w:w="576" w:type="dxa"/>
          </w:tcPr>
          <w:p w14:paraId="7E892616" w14:textId="77777777" w:rsidR="002D32DB" w:rsidRDefault="002D32DB">
            <w:pPr>
              <w:ind w:left="0" w:hanging="2"/>
            </w:pPr>
            <w:r>
              <w:t xml:space="preserve">1.2. </w:t>
            </w:r>
          </w:p>
        </w:tc>
        <w:tc>
          <w:tcPr>
            <w:tcW w:w="1659" w:type="dxa"/>
          </w:tcPr>
          <w:p w14:paraId="6E871120" w14:textId="77777777" w:rsidR="002D32DB" w:rsidRDefault="002D32DB">
            <w:pPr>
              <w:ind w:left="0" w:hanging="2"/>
              <w:jc w:val="center"/>
            </w:pPr>
            <w:r>
              <w:t>Avizat</w:t>
            </w:r>
          </w:p>
        </w:tc>
        <w:tc>
          <w:tcPr>
            <w:tcW w:w="1984" w:type="dxa"/>
          </w:tcPr>
          <w:p w14:paraId="4EA8F1A2" w14:textId="77777777" w:rsidR="002D32DB" w:rsidRDefault="002D32DB">
            <w:pPr>
              <w:ind w:left="0" w:hanging="2"/>
              <w:jc w:val="center"/>
            </w:pPr>
            <w:r>
              <w:t>Valentin Schwarz</w:t>
            </w:r>
          </w:p>
        </w:tc>
        <w:tc>
          <w:tcPr>
            <w:tcW w:w="3402" w:type="dxa"/>
          </w:tcPr>
          <w:p w14:paraId="424ABB2E" w14:textId="77777777" w:rsidR="002D32DB" w:rsidRDefault="002D32DB">
            <w:pPr>
              <w:ind w:left="0" w:hanging="2"/>
              <w:jc w:val="center"/>
            </w:pPr>
            <w:r>
              <w:t>Șef serviciu Serviciul Administrare și Gestiune Cămine</w:t>
            </w:r>
          </w:p>
        </w:tc>
        <w:tc>
          <w:tcPr>
            <w:tcW w:w="1052" w:type="dxa"/>
          </w:tcPr>
          <w:p w14:paraId="47FB99B2" w14:textId="77777777" w:rsidR="002D32DB" w:rsidRDefault="002D32DB">
            <w:pPr>
              <w:ind w:left="0" w:hanging="2"/>
              <w:jc w:val="center"/>
            </w:pPr>
          </w:p>
        </w:tc>
        <w:tc>
          <w:tcPr>
            <w:tcW w:w="1245" w:type="dxa"/>
          </w:tcPr>
          <w:p w14:paraId="1A440E2B" w14:textId="77777777" w:rsidR="002D32DB" w:rsidRDefault="002D32DB">
            <w:pPr>
              <w:ind w:left="0" w:hanging="2"/>
              <w:jc w:val="center"/>
            </w:pPr>
          </w:p>
        </w:tc>
      </w:tr>
      <w:tr w:rsidR="002D32DB" w14:paraId="2BA270BE" w14:textId="77777777">
        <w:tc>
          <w:tcPr>
            <w:tcW w:w="576" w:type="dxa"/>
          </w:tcPr>
          <w:p w14:paraId="1AE5C1A0" w14:textId="77777777" w:rsidR="002D32DB" w:rsidRDefault="002D32DB">
            <w:pPr>
              <w:ind w:left="0" w:hanging="2"/>
            </w:pPr>
            <w:r>
              <w:t>1.3.</w:t>
            </w:r>
          </w:p>
        </w:tc>
        <w:tc>
          <w:tcPr>
            <w:tcW w:w="1659" w:type="dxa"/>
          </w:tcPr>
          <w:p w14:paraId="7B41C906" w14:textId="77777777" w:rsidR="002D32DB" w:rsidRDefault="002D32DB">
            <w:pPr>
              <w:ind w:left="0" w:hanging="2"/>
              <w:jc w:val="center"/>
            </w:pPr>
            <w:r>
              <w:t xml:space="preserve">Avizat </w:t>
            </w:r>
          </w:p>
        </w:tc>
        <w:tc>
          <w:tcPr>
            <w:tcW w:w="1984" w:type="dxa"/>
          </w:tcPr>
          <w:p w14:paraId="25C9EA56" w14:textId="77777777" w:rsidR="002D32DB" w:rsidRDefault="002D32DB">
            <w:pPr>
              <w:ind w:left="0" w:hanging="2"/>
              <w:jc w:val="center"/>
            </w:pPr>
            <w:r>
              <w:t>Anton Licz</w:t>
            </w:r>
          </w:p>
        </w:tc>
        <w:tc>
          <w:tcPr>
            <w:tcW w:w="3402" w:type="dxa"/>
          </w:tcPr>
          <w:p w14:paraId="4E2FA229" w14:textId="2CBB8868" w:rsidR="002D32DB" w:rsidRDefault="002D32DB">
            <w:pPr>
              <w:ind w:left="0" w:hanging="2"/>
              <w:jc w:val="center"/>
            </w:pPr>
            <w:r>
              <w:t>Șe</w:t>
            </w:r>
            <w:r w:rsidR="003F4E43">
              <w:t>f</w:t>
            </w:r>
            <w:r>
              <w:t xml:space="preserve"> serviciu IT&amp;C</w:t>
            </w:r>
          </w:p>
        </w:tc>
        <w:tc>
          <w:tcPr>
            <w:tcW w:w="1052" w:type="dxa"/>
          </w:tcPr>
          <w:p w14:paraId="146CCC39" w14:textId="77777777" w:rsidR="002D32DB" w:rsidRDefault="002D32DB">
            <w:pPr>
              <w:ind w:left="0" w:hanging="2"/>
              <w:jc w:val="center"/>
            </w:pPr>
          </w:p>
        </w:tc>
        <w:tc>
          <w:tcPr>
            <w:tcW w:w="1245" w:type="dxa"/>
          </w:tcPr>
          <w:p w14:paraId="2CE36B91" w14:textId="77777777" w:rsidR="002D32DB" w:rsidRDefault="002D32DB">
            <w:pPr>
              <w:ind w:left="0" w:hanging="2"/>
              <w:jc w:val="center"/>
            </w:pPr>
          </w:p>
        </w:tc>
      </w:tr>
      <w:tr w:rsidR="008F13EB" w14:paraId="1CA56515" w14:textId="77777777">
        <w:trPr>
          <w:trHeight w:val="566"/>
        </w:trPr>
        <w:tc>
          <w:tcPr>
            <w:tcW w:w="576" w:type="dxa"/>
          </w:tcPr>
          <w:p w14:paraId="11CC056A" w14:textId="77777777" w:rsidR="008F13EB" w:rsidRDefault="002D32DB">
            <w:pPr>
              <w:ind w:left="0" w:hanging="2"/>
            </w:pPr>
            <w:r>
              <w:t>1.4</w:t>
            </w:r>
            <w:r w:rsidR="00054535">
              <w:t>.</w:t>
            </w:r>
          </w:p>
        </w:tc>
        <w:tc>
          <w:tcPr>
            <w:tcW w:w="1659" w:type="dxa"/>
          </w:tcPr>
          <w:p w14:paraId="5AF8658F" w14:textId="77777777" w:rsidR="008F13EB" w:rsidRDefault="002C38A0">
            <w:pPr>
              <w:ind w:left="0" w:hanging="2"/>
              <w:jc w:val="center"/>
            </w:pPr>
            <w:r>
              <w:t>Aviz juridic</w:t>
            </w:r>
          </w:p>
        </w:tc>
        <w:tc>
          <w:tcPr>
            <w:tcW w:w="1984" w:type="dxa"/>
          </w:tcPr>
          <w:p w14:paraId="065D05AE" w14:textId="77777777" w:rsidR="008F13EB" w:rsidRDefault="00E228A3">
            <w:pPr>
              <w:ind w:left="0" w:hanging="2"/>
              <w:jc w:val="center"/>
            </w:pPr>
            <w:r>
              <w:t>Denisa-Mihaela Hîrza</w:t>
            </w:r>
          </w:p>
        </w:tc>
        <w:tc>
          <w:tcPr>
            <w:tcW w:w="3402" w:type="dxa"/>
          </w:tcPr>
          <w:p w14:paraId="39AF98D0" w14:textId="784ECA13" w:rsidR="008F13EB" w:rsidRDefault="003F4E43" w:rsidP="00054535">
            <w:pPr>
              <w:ind w:left="0" w:hanging="2"/>
              <w:jc w:val="center"/>
            </w:pPr>
            <w:r>
              <w:t>Consilier Juridic</w:t>
            </w:r>
          </w:p>
        </w:tc>
        <w:tc>
          <w:tcPr>
            <w:tcW w:w="1052" w:type="dxa"/>
          </w:tcPr>
          <w:p w14:paraId="20862AAC" w14:textId="77777777" w:rsidR="008F13EB" w:rsidRDefault="008F13EB">
            <w:pPr>
              <w:ind w:left="0" w:hanging="2"/>
              <w:jc w:val="center"/>
            </w:pPr>
          </w:p>
        </w:tc>
        <w:tc>
          <w:tcPr>
            <w:tcW w:w="1245" w:type="dxa"/>
          </w:tcPr>
          <w:p w14:paraId="561FCA6C" w14:textId="77777777" w:rsidR="008F13EB" w:rsidRDefault="008F13EB">
            <w:pPr>
              <w:ind w:left="0" w:hanging="2"/>
              <w:jc w:val="center"/>
            </w:pPr>
          </w:p>
        </w:tc>
      </w:tr>
      <w:tr w:rsidR="008F13EB" w14:paraId="5F26C91D" w14:textId="77777777">
        <w:trPr>
          <w:cantSplit/>
        </w:trPr>
        <w:tc>
          <w:tcPr>
            <w:tcW w:w="576" w:type="dxa"/>
          </w:tcPr>
          <w:p w14:paraId="102393EC" w14:textId="77777777" w:rsidR="008F13EB" w:rsidRDefault="002D32DB">
            <w:pPr>
              <w:ind w:left="0" w:hanging="2"/>
            </w:pPr>
            <w:r>
              <w:t>1.5</w:t>
            </w:r>
            <w:r w:rsidR="00054535">
              <w:t>.</w:t>
            </w:r>
          </w:p>
        </w:tc>
        <w:tc>
          <w:tcPr>
            <w:tcW w:w="1659" w:type="dxa"/>
          </w:tcPr>
          <w:p w14:paraId="3FEE8E8A" w14:textId="77777777" w:rsidR="008F13EB" w:rsidRDefault="00054535">
            <w:pPr>
              <w:ind w:left="0" w:hanging="2"/>
              <w:jc w:val="center"/>
            </w:pPr>
            <w:r>
              <w:t>Avizat</w:t>
            </w:r>
          </w:p>
        </w:tc>
        <w:tc>
          <w:tcPr>
            <w:tcW w:w="1984" w:type="dxa"/>
          </w:tcPr>
          <w:p w14:paraId="3DDF1AC0" w14:textId="77777777" w:rsidR="008F13EB" w:rsidRDefault="00054535">
            <w:pPr>
              <w:ind w:left="0" w:hanging="2"/>
            </w:pPr>
            <w:r>
              <w:t>Lect. Univ. Dr. Alexandru Popa</w:t>
            </w:r>
          </w:p>
        </w:tc>
        <w:tc>
          <w:tcPr>
            <w:tcW w:w="3402" w:type="dxa"/>
          </w:tcPr>
          <w:p w14:paraId="331210B1" w14:textId="1928D272" w:rsidR="008F13EB" w:rsidRDefault="00054535" w:rsidP="00560527">
            <w:pPr>
              <w:ind w:left="0" w:hanging="2"/>
              <w:jc w:val="center"/>
            </w:pPr>
            <w:r>
              <w:t>Prorector responsabil</w:t>
            </w:r>
            <w:r w:rsidR="00560527">
              <w:t xml:space="preserve"> cu legislația, conformitate, patrimonial UVT, relația cu Senatul UVT și comunitatea ALUMNI UVT</w:t>
            </w:r>
          </w:p>
        </w:tc>
        <w:tc>
          <w:tcPr>
            <w:tcW w:w="1052" w:type="dxa"/>
          </w:tcPr>
          <w:p w14:paraId="57172114" w14:textId="77777777" w:rsidR="008F13EB" w:rsidRDefault="008F13EB">
            <w:pPr>
              <w:ind w:left="0" w:hanging="2"/>
              <w:jc w:val="center"/>
            </w:pPr>
          </w:p>
        </w:tc>
        <w:tc>
          <w:tcPr>
            <w:tcW w:w="1245" w:type="dxa"/>
          </w:tcPr>
          <w:p w14:paraId="2D5CE0BF" w14:textId="77777777" w:rsidR="008F13EB" w:rsidRDefault="008F13EB">
            <w:pPr>
              <w:ind w:left="0" w:hanging="2"/>
              <w:jc w:val="center"/>
            </w:pPr>
          </w:p>
        </w:tc>
      </w:tr>
      <w:tr w:rsidR="008F13EB" w14:paraId="32B3D92F" w14:textId="77777777">
        <w:tc>
          <w:tcPr>
            <w:tcW w:w="576" w:type="dxa"/>
          </w:tcPr>
          <w:p w14:paraId="6DFE538B" w14:textId="77777777" w:rsidR="008F13EB" w:rsidRDefault="002D32DB">
            <w:pPr>
              <w:ind w:left="0" w:hanging="2"/>
            </w:pPr>
            <w:r>
              <w:t>1.6</w:t>
            </w:r>
            <w:r w:rsidR="00054535">
              <w:t>.</w:t>
            </w:r>
          </w:p>
        </w:tc>
        <w:tc>
          <w:tcPr>
            <w:tcW w:w="1659" w:type="dxa"/>
            <w:vAlign w:val="center"/>
          </w:tcPr>
          <w:p w14:paraId="50D7FEEB" w14:textId="77777777" w:rsidR="008F13EB" w:rsidRDefault="00054535">
            <w:pPr>
              <w:ind w:left="0" w:hanging="2"/>
              <w:jc w:val="center"/>
            </w:pPr>
            <w:r>
              <w:t>Avizat pentru conformitate cu OSGG 600/2018</w:t>
            </w:r>
          </w:p>
        </w:tc>
        <w:tc>
          <w:tcPr>
            <w:tcW w:w="1984" w:type="dxa"/>
            <w:vAlign w:val="center"/>
          </w:tcPr>
          <w:p w14:paraId="095B6E4B" w14:textId="77777777" w:rsidR="008F13EB" w:rsidRDefault="00054535">
            <w:pPr>
              <w:ind w:left="0" w:hanging="2"/>
              <w:jc w:val="center"/>
            </w:pPr>
            <w:r>
              <w:t>Ec. dr. Haş      Daniela</w:t>
            </w:r>
          </w:p>
        </w:tc>
        <w:tc>
          <w:tcPr>
            <w:tcW w:w="3402" w:type="dxa"/>
            <w:vAlign w:val="center"/>
          </w:tcPr>
          <w:p w14:paraId="13A2DC76" w14:textId="77777777" w:rsidR="008F13EB" w:rsidRDefault="00054535">
            <w:pPr>
              <w:ind w:left="0" w:hanging="2"/>
              <w:jc w:val="center"/>
            </w:pPr>
            <w:r>
              <w:t>Director</w:t>
            </w:r>
          </w:p>
          <w:p w14:paraId="69F04A98" w14:textId="77777777" w:rsidR="008F13EB" w:rsidRDefault="00054535">
            <w:pPr>
              <w:ind w:left="0" w:hanging="2"/>
              <w:jc w:val="center"/>
            </w:pPr>
            <w:r>
              <w:t xml:space="preserve"> Corp de Control Intern</w:t>
            </w:r>
          </w:p>
        </w:tc>
        <w:tc>
          <w:tcPr>
            <w:tcW w:w="1052" w:type="dxa"/>
            <w:vAlign w:val="center"/>
          </w:tcPr>
          <w:p w14:paraId="426A9E1B" w14:textId="77777777" w:rsidR="008F13EB" w:rsidRDefault="008F13EB">
            <w:pPr>
              <w:ind w:left="0" w:hanging="2"/>
              <w:jc w:val="center"/>
            </w:pPr>
          </w:p>
        </w:tc>
        <w:tc>
          <w:tcPr>
            <w:tcW w:w="1245" w:type="dxa"/>
            <w:vAlign w:val="center"/>
          </w:tcPr>
          <w:p w14:paraId="0F405970" w14:textId="77777777" w:rsidR="008F13EB" w:rsidRDefault="008F13EB">
            <w:pPr>
              <w:ind w:left="0" w:hanging="2"/>
              <w:jc w:val="center"/>
            </w:pPr>
          </w:p>
        </w:tc>
      </w:tr>
      <w:tr w:rsidR="008F13EB" w14:paraId="6748DD0D" w14:textId="77777777">
        <w:tc>
          <w:tcPr>
            <w:tcW w:w="576" w:type="dxa"/>
          </w:tcPr>
          <w:p w14:paraId="389F9C18" w14:textId="77777777" w:rsidR="008F13EB" w:rsidRDefault="002D32DB">
            <w:pPr>
              <w:ind w:left="0" w:hanging="2"/>
            </w:pPr>
            <w:r>
              <w:t>1.7</w:t>
            </w:r>
            <w:r w:rsidR="00054535">
              <w:t>.</w:t>
            </w:r>
          </w:p>
        </w:tc>
        <w:tc>
          <w:tcPr>
            <w:tcW w:w="1659" w:type="dxa"/>
          </w:tcPr>
          <w:p w14:paraId="5E340B26" w14:textId="77777777" w:rsidR="008F13EB" w:rsidRDefault="00054535">
            <w:pPr>
              <w:ind w:left="0" w:hanging="2"/>
              <w:jc w:val="center"/>
            </w:pPr>
            <w:r>
              <w:t>Aprobat</w:t>
            </w:r>
          </w:p>
        </w:tc>
        <w:tc>
          <w:tcPr>
            <w:tcW w:w="1984" w:type="dxa"/>
          </w:tcPr>
          <w:p w14:paraId="0D9CA71F" w14:textId="77777777" w:rsidR="008F13EB" w:rsidRDefault="00054535">
            <w:pPr>
              <w:ind w:left="0" w:hanging="2"/>
              <w:jc w:val="center"/>
            </w:pPr>
            <w:r>
              <w:t>Prof. univ. dr.</w:t>
            </w:r>
          </w:p>
          <w:p w14:paraId="4DC3FC78" w14:textId="77777777" w:rsidR="008F13EB" w:rsidRDefault="00054535">
            <w:pPr>
              <w:ind w:left="0" w:hanging="2"/>
              <w:jc w:val="center"/>
            </w:pPr>
            <w:r>
              <w:t>Marilen</w:t>
            </w:r>
          </w:p>
          <w:p w14:paraId="72B967E0" w14:textId="77777777" w:rsidR="008F13EB" w:rsidRDefault="00054535">
            <w:pPr>
              <w:ind w:left="0" w:hanging="2"/>
              <w:jc w:val="center"/>
            </w:pPr>
            <w:r>
              <w:t>Gabriel PIRTEA</w:t>
            </w:r>
          </w:p>
        </w:tc>
        <w:tc>
          <w:tcPr>
            <w:tcW w:w="3402" w:type="dxa"/>
          </w:tcPr>
          <w:p w14:paraId="4DD2E5E0" w14:textId="77777777" w:rsidR="008F13EB" w:rsidRDefault="00054535">
            <w:pPr>
              <w:ind w:left="0" w:hanging="2"/>
              <w:jc w:val="center"/>
            </w:pPr>
            <w:r>
              <w:t>Rector</w:t>
            </w:r>
          </w:p>
        </w:tc>
        <w:tc>
          <w:tcPr>
            <w:tcW w:w="1052" w:type="dxa"/>
          </w:tcPr>
          <w:p w14:paraId="2EC992A0" w14:textId="77777777" w:rsidR="008F13EB" w:rsidRDefault="008F13EB">
            <w:pPr>
              <w:ind w:left="0" w:hanging="2"/>
              <w:jc w:val="center"/>
            </w:pPr>
          </w:p>
        </w:tc>
        <w:tc>
          <w:tcPr>
            <w:tcW w:w="1245" w:type="dxa"/>
          </w:tcPr>
          <w:p w14:paraId="060ACC36" w14:textId="77777777" w:rsidR="008F13EB" w:rsidRDefault="008F13EB">
            <w:pPr>
              <w:ind w:left="0" w:hanging="2"/>
              <w:jc w:val="center"/>
            </w:pPr>
          </w:p>
        </w:tc>
      </w:tr>
    </w:tbl>
    <w:p w14:paraId="715526B8" w14:textId="77777777" w:rsidR="008F13EB" w:rsidRDefault="008F13EB">
      <w:pPr>
        <w:ind w:left="0" w:hanging="2"/>
      </w:pPr>
    </w:p>
    <w:p w14:paraId="6ABB495E" w14:textId="77777777" w:rsidR="008F13EB" w:rsidRDefault="008F13EB">
      <w:pPr>
        <w:ind w:left="0" w:hanging="2"/>
        <w:jc w:val="center"/>
      </w:pPr>
    </w:p>
    <w:p w14:paraId="2DFA83F9" w14:textId="77777777" w:rsidR="008F13EB" w:rsidRDefault="00054535">
      <w:pPr>
        <w:ind w:left="0" w:hanging="2"/>
      </w:pPr>
      <w:r>
        <w:rPr>
          <w:b/>
          <w:bCs/>
        </w:rPr>
        <w:t>2. Situaţia ediţiilor şi a reviziilor în cadrul ediţiilor procedurii operaţionale</w:t>
      </w:r>
    </w:p>
    <w:p w14:paraId="7EA5C5B7" w14:textId="77777777" w:rsidR="008F13EB" w:rsidRDefault="008F13EB">
      <w:pPr>
        <w:ind w:left="0" w:hanging="2"/>
        <w:jc w:val="both"/>
      </w:pPr>
    </w:p>
    <w:tbl>
      <w:tblPr>
        <w:tblStyle w:val="a0"/>
        <w:tblW w:w="99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
        <w:gridCol w:w="2520"/>
        <w:gridCol w:w="1800"/>
        <w:gridCol w:w="2040"/>
        <w:gridCol w:w="3000"/>
      </w:tblGrid>
      <w:tr w:rsidR="008F13EB" w14:paraId="17F8A906" w14:textId="77777777">
        <w:trPr>
          <w:cantSplit/>
        </w:trPr>
        <w:tc>
          <w:tcPr>
            <w:tcW w:w="588" w:type="dxa"/>
            <w:vMerge w:val="restart"/>
          </w:tcPr>
          <w:p w14:paraId="389EEAA7" w14:textId="77777777" w:rsidR="008F13EB" w:rsidRDefault="008F13EB">
            <w:pPr>
              <w:ind w:left="0" w:hanging="2"/>
            </w:pPr>
          </w:p>
        </w:tc>
        <w:tc>
          <w:tcPr>
            <w:tcW w:w="2520" w:type="dxa"/>
          </w:tcPr>
          <w:p w14:paraId="439CD52B" w14:textId="77777777" w:rsidR="008F13EB" w:rsidRDefault="00054535">
            <w:pPr>
              <w:ind w:left="0" w:hanging="2"/>
              <w:jc w:val="center"/>
            </w:pPr>
            <w:r>
              <w:t>Ediţia sau, după caz, revizia în cadrul ediţiei</w:t>
            </w:r>
          </w:p>
        </w:tc>
        <w:tc>
          <w:tcPr>
            <w:tcW w:w="1800" w:type="dxa"/>
          </w:tcPr>
          <w:p w14:paraId="72AABDEA" w14:textId="77777777" w:rsidR="008F13EB" w:rsidRDefault="00054535">
            <w:pPr>
              <w:ind w:left="0" w:hanging="2"/>
              <w:jc w:val="center"/>
            </w:pPr>
            <w:r>
              <w:t>Componenta revizuită</w:t>
            </w:r>
          </w:p>
        </w:tc>
        <w:tc>
          <w:tcPr>
            <w:tcW w:w="2040" w:type="dxa"/>
          </w:tcPr>
          <w:p w14:paraId="1B44BE69" w14:textId="77777777" w:rsidR="008F13EB" w:rsidRDefault="00054535">
            <w:pPr>
              <w:ind w:left="0" w:hanging="2"/>
              <w:jc w:val="center"/>
            </w:pPr>
            <w:r>
              <w:t>Modalitatea reviziei</w:t>
            </w:r>
          </w:p>
        </w:tc>
        <w:tc>
          <w:tcPr>
            <w:tcW w:w="3000" w:type="dxa"/>
          </w:tcPr>
          <w:p w14:paraId="3749741F" w14:textId="77777777" w:rsidR="008F13EB" w:rsidRDefault="00054535">
            <w:pPr>
              <w:ind w:left="0" w:hanging="2"/>
              <w:jc w:val="center"/>
            </w:pPr>
            <w:r>
              <w:t>Data de la care se aplică prevederile ediţiei sau revizuirii ediţiei</w:t>
            </w:r>
          </w:p>
        </w:tc>
      </w:tr>
      <w:tr w:rsidR="008F13EB" w14:paraId="65CFCBE0" w14:textId="77777777">
        <w:trPr>
          <w:cantSplit/>
        </w:trPr>
        <w:tc>
          <w:tcPr>
            <w:tcW w:w="588" w:type="dxa"/>
            <w:vMerge/>
          </w:tcPr>
          <w:p w14:paraId="397903E7" w14:textId="77777777" w:rsidR="008F13EB" w:rsidRDefault="008F13EB">
            <w:pPr>
              <w:widowControl w:val="0"/>
              <w:pBdr>
                <w:top w:val="nil"/>
                <w:left w:val="nil"/>
                <w:bottom w:val="nil"/>
                <w:right w:val="nil"/>
                <w:between w:val="nil"/>
              </w:pBdr>
              <w:spacing w:line="276" w:lineRule="auto"/>
              <w:ind w:left="0" w:hanging="2"/>
            </w:pPr>
          </w:p>
        </w:tc>
        <w:tc>
          <w:tcPr>
            <w:tcW w:w="2520" w:type="dxa"/>
          </w:tcPr>
          <w:p w14:paraId="72977BA6" w14:textId="77777777" w:rsidR="008F13EB" w:rsidRDefault="00054535">
            <w:pPr>
              <w:ind w:left="0" w:hanging="2"/>
              <w:jc w:val="center"/>
            </w:pPr>
            <w:r>
              <w:t>1</w:t>
            </w:r>
          </w:p>
        </w:tc>
        <w:tc>
          <w:tcPr>
            <w:tcW w:w="1800" w:type="dxa"/>
          </w:tcPr>
          <w:p w14:paraId="386F7B21" w14:textId="77777777" w:rsidR="008F13EB" w:rsidRDefault="00054535">
            <w:pPr>
              <w:ind w:left="0" w:hanging="2"/>
              <w:jc w:val="center"/>
            </w:pPr>
            <w:r>
              <w:t>2</w:t>
            </w:r>
          </w:p>
        </w:tc>
        <w:tc>
          <w:tcPr>
            <w:tcW w:w="2040" w:type="dxa"/>
          </w:tcPr>
          <w:p w14:paraId="27D36327" w14:textId="77777777" w:rsidR="008F13EB" w:rsidRDefault="00054535">
            <w:pPr>
              <w:ind w:left="0" w:hanging="2"/>
              <w:jc w:val="center"/>
            </w:pPr>
            <w:r>
              <w:t>3</w:t>
            </w:r>
          </w:p>
        </w:tc>
        <w:tc>
          <w:tcPr>
            <w:tcW w:w="3000" w:type="dxa"/>
          </w:tcPr>
          <w:p w14:paraId="738F918D" w14:textId="77777777" w:rsidR="008F13EB" w:rsidRDefault="00054535">
            <w:pPr>
              <w:ind w:left="0" w:hanging="2"/>
              <w:jc w:val="center"/>
            </w:pPr>
            <w:r>
              <w:t>4</w:t>
            </w:r>
          </w:p>
        </w:tc>
      </w:tr>
      <w:tr w:rsidR="008F13EB" w14:paraId="7F1C7E8B" w14:textId="77777777">
        <w:tc>
          <w:tcPr>
            <w:tcW w:w="588" w:type="dxa"/>
          </w:tcPr>
          <w:p w14:paraId="6FCD41BD" w14:textId="77777777" w:rsidR="008F13EB" w:rsidRDefault="00054535">
            <w:pPr>
              <w:ind w:left="0" w:hanging="2"/>
            </w:pPr>
            <w:r>
              <w:t>2.1.</w:t>
            </w:r>
          </w:p>
        </w:tc>
        <w:tc>
          <w:tcPr>
            <w:tcW w:w="2520" w:type="dxa"/>
          </w:tcPr>
          <w:p w14:paraId="305FE90C" w14:textId="77777777" w:rsidR="008F13EB" w:rsidRDefault="00054535">
            <w:pPr>
              <w:ind w:left="0" w:hanging="2"/>
              <w:jc w:val="center"/>
            </w:pPr>
            <w:r>
              <w:t>Ediţia I</w:t>
            </w:r>
          </w:p>
        </w:tc>
        <w:tc>
          <w:tcPr>
            <w:tcW w:w="1800" w:type="dxa"/>
          </w:tcPr>
          <w:p w14:paraId="6A7C2EB9" w14:textId="01AB2F92" w:rsidR="008F13EB" w:rsidRDefault="003F4E43">
            <w:pPr>
              <w:ind w:left="0" w:hanging="2"/>
              <w:jc w:val="center"/>
            </w:pPr>
            <w:r>
              <w:t>-</w:t>
            </w:r>
          </w:p>
        </w:tc>
        <w:tc>
          <w:tcPr>
            <w:tcW w:w="2040" w:type="dxa"/>
          </w:tcPr>
          <w:p w14:paraId="39196658" w14:textId="1F4CA079" w:rsidR="008F13EB" w:rsidRDefault="003F4E43">
            <w:pPr>
              <w:ind w:left="0" w:hanging="2"/>
              <w:jc w:val="center"/>
            </w:pPr>
            <w:r>
              <w:t>-</w:t>
            </w:r>
          </w:p>
        </w:tc>
        <w:tc>
          <w:tcPr>
            <w:tcW w:w="3000" w:type="dxa"/>
          </w:tcPr>
          <w:p w14:paraId="1E781078" w14:textId="59B510C8" w:rsidR="008F13EB" w:rsidRDefault="003F4E43">
            <w:pPr>
              <w:ind w:left="0" w:hanging="2"/>
              <w:jc w:val="center"/>
            </w:pPr>
            <w:r>
              <w:t>-</w:t>
            </w:r>
          </w:p>
        </w:tc>
      </w:tr>
      <w:tr w:rsidR="008F13EB" w14:paraId="00B4A3BB" w14:textId="77777777">
        <w:tc>
          <w:tcPr>
            <w:tcW w:w="588" w:type="dxa"/>
          </w:tcPr>
          <w:p w14:paraId="032F881F" w14:textId="77777777" w:rsidR="008F13EB" w:rsidRDefault="00054535">
            <w:pPr>
              <w:ind w:left="0" w:hanging="2"/>
            </w:pPr>
            <w:r>
              <w:lastRenderedPageBreak/>
              <w:t>2.2.</w:t>
            </w:r>
          </w:p>
        </w:tc>
        <w:tc>
          <w:tcPr>
            <w:tcW w:w="2520" w:type="dxa"/>
          </w:tcPr>
          <w:p w14:paraId="5185B6D9" w14:textId="77777777" w:rsidR="008F13EB" w:rsidRDefault="00054535">
            <w:pPr>
              <w:ind w:left="0" w:hanging="2"/>
              <w:jc w:val="center"/>
            </w:pPr>
            <w:r>
              <w:t>Revizia 1</w:t>
            </w:r>
          </w:p>
        </w:tc>
        <w:tc>
          <w:tcPr>
            <w:tcW w:w="1800" w:type="dxa"/>
          </w:tcPr>
          <w:p w14:paraId="11C47569" w14:textId="77777777" w:rsidR="008F13EB" w:rsidRDefault="008F13EB">
            <w:pPr>
              <w:ind w:left="0" w:hanging="2"/>
              <w:jc w:val="center"/>
            </w:pPr>
          </w:p>
        </w:tc>
        <w:tc>
          <w:tcPr>
            <w:tcW w:w="2040" w:type="dxa"/>
          </w:tcPr>
          <w:p w14:paraId="38D8E7B4" w14:textId="77777777" w:rsidR="008F13EB" w:rsidRDefault="008F13EB">
            <w:pPr>
              <w:ind w:left="0" w:hanging="2"/>
              <w:jc w:val="center"/>
            </w:pPr>
          </w:p>
        </w:tc>
        <w:tc>
          <w:tcPr>
            <w:tcW w:w="3000" w:type="dxa"/>
          </w:tcPr>
          <w:p w14:paraId="743DC4D2" w14:textId="77777777" w:rsidR="008F13EB" w:rsidRDefault="008F13EB">
            <w:pPr>
              <w:ind w:left="0" w:hanging="2"/>
              <w:jc w:val="center"/>
            </w:pPr>
          </w:p>
        </w:tc>
      </w:tr>
    </w:tbl>
    <w:p w14:paraId="2CF9DEBA" w14:textId="77777777" w:rsidR="008F13EB" w:rsidRDefault="008F13EB" w:rsidP="002D32DB">
      <w:pPr>
        <w:ind w:leftChars="0" w:left="0" w:firstLineChars="0" w:firstLine="0"/>
      </w:pPr>
    </w:p>
    <w:p w14:paraId="08E25C58" w14:textId="77777777" w:rsidR="008F13EB" w:rsidRDefault="00054535">
      <w:pPr>
        <w:ind w:left="0" w:hanging="2"/>
        <w:jc w:val="center"/>
      </w:pPr>
      <w:r>
        <w:rPr>
          <w:b/>
          <w:bCs/>
        </w:rPr>
        <w:t>3. Lista cuprinzând persoanele la care se difuzează ediţia sau, după caz, revizia din cadrul ediţiei procedurii operaţionale</w:t>
      </w:r>
    </w:p>
    <w:p w14:paraId="6EFD419E" w14:textId="77777777" w:rsidR="008F13EB" w:rsidRDefault="008F13EB">
      <w:pPr>
        <w:ind w:left="0" w:hanging="2"/>
        <w:jc w:val="center"/>
      </w:pPr>
    </w:p>
    <w:tbl>
      <w:tblPr>
        <w:tblStyle w:val="a1"/>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5"/>
        <w:gridCol w:w="1163"/>
        <w:gridCol w:w="1149"/>
        <w:gridCol w:w="2402"/>
        <w:gridCol w:w="1169"/>
        <w:gridCol w:w="1229"/>
        <w:gridCol w:w="1078"/>
        <w:gridCol w:w="1243"/>
      </w:tblGrid>
      <w:tr w:rsidR="008F13EB" w14:paraId="7C97687E" w14:textId="77777777">
        <w:trPr>
          <w:cantSplit/>
        </w:trPr>
        <w:tc>
          <w:tcPr>
            <w:tcW w:w="576" w:type="dxa"/>
            <w:vMerge w:val="restart"/>
          </w:tcPr>
          <w:p w14:paraId="04CB41F3" w14:textId="77777777" w:rsidR="008F13EB" w:rsidRDefault="008F13EB">
            <w:pPr>
              <w:ind w:left="0" w:hanging="2"/>
            </w:pPr>
          </w:p>
        </w:tc>
        <w:tc>
          <w:tcPr>
            <w:tcW w:w="1163" w:type="dxa"/>
          </w:tcPr>
          <w:p w14:paraId="04ADC698" w14:textId="77777777" w:rsidR="008F13EB" w:rsidRDefault="00054535">
            <w:pPr>
              <w:ind w:left="0" w:hanging="2"/>
            </w:pPr>
            <w:r>
              <w:t>Scopul difuzării</w:t>
            </w:r>
          </w:p>
        </w:tc>
        <w:tc>
          <w:tcPr>
            <w:tcW w:w="1149" w:type="dxa"/>
          </w:tcPr>
          <w:p w14:paraId="19A87B5B" w14:textId="77777777" w:rsidR="008F13EB" w:rsidRDefault="00054535">
            <w:pPr>
              <w:ind w:left="0" w:hanging="2"/>
            </w:pPr>
            <w:r>
              <w:t>Exemplar nr.</w:t>
            </w:r>
          </w:p>
        </w:tc>
        <w:tc>
          <w:tcPr>
            <w:tcW w:w="2402" w:type="dxa"/>
          </w:tcPr>
          <w:p w14:paraId="6F910622" w14:textId="77777777" w:rsidR="008F13EB" w:rsidRDefault="00054535">
            <w:pPr>
              <w:ind w:left="0" w:hanging="2"/>
            </w:pPr>
            <w:r>
              <w:t>Facultate/Departament</w:t>
            </w:r>
          </w:p>
        </w:tc>
        <w:tc>
          <w:tcPr>
            <w:tcW w:w="1169" w:type="dxa"/>
          </w:tcPr>
          <w:p w14:paraId="29A52969" w14:textId="77777777" w:rsidR="008F13EB" w:rsidRDefault="00054535">
            <w:pPr>
              <w:ind w:left="0" w:hanging="2"/>
            </w:pPr>
            <w:r>
              <w:t>Funcţia</w:t>
            </w:r>
          </w:p>
        </w:tc>
        <w:tc>
          <w:tcPr>
            <w:tcW w:w="1229" w:type="dxa"/>
          </w:tcPr>
          <w:p w14:paraId="403259B7" w14:textId="77777777" w:rsidR="008F13EB" w:rsidRDefault="00054535">
            <w:pPr>
              <w:ind w:left="0" w:hanging="2"/>
            </w:pPr>
            <w:r>
              <w:t>Numele şi prenumele</w:t>
            </w:r>
          </w:p>
        </w:tc>
        <w:tc>
          <w:tcPr>
            <w:tcW w:w="1078" w:type="dxa"/>
          </w:tcPr>
          <w:p w14:paraId="66A8A0A3" w14:textId="77777777" w:rsidR="008F13EB" w:rsidRDefault="00054535">
            <w:pPr>
              <w:ind w:left="0" w:hanging="2"/>
            </w:pPr>
            <w:r>
              <w:t>Data primirii</w:t>
            </w:r>
          </w:p>
        </w:tc>
        <w:tc>
          <w:tcPr>
            <w:tcW w:w="1243" w:type="dxa"/>
          </w:tcPr>
          <w:p w14:paraId="6E278147" w14:textId="77777777" w:rsidR="008F13EB" w:rsidRDefault="00054535">
            <w:pPr>
              <w:ind w:left="0" w:hanging="2"/>
            </w:pPr>
            <w:r>
              <w:t>Semnătura</w:t>
            </w:r>
          </w:p>
        </w:tc>
      </w:tr>
      <w:tr w:rsidR="008F13EB" w14:paraId="757B8069" w14:textId="77777777">
        <w:trPr>
          <w:cantSplit/>
        </w:trPr>
        <w:tc>
          <w:tcPr>
            <w:tcW w:w="576" w:type="dxa"/>
            <w:vMerge/>
          </w:tcPr>
          <w:p w14:paraId="57909299" w14:textId="77777777" w:rsidR="008F13EB" w:rsidRDefault="008F13EB">
            <w:pPr>
              <w:widowControl w:val="0"/>
              <w:pBdr>
                <w:top w:val="nil"/>
                <w:left w:val="nil"/>
                <w:bottom w:val="nil"/>
                <w:right w:val="nil"/>
                <w:between w:val="nil"/>
              </w:pBdr>
              <w:spacing w:line="276" w:lineRule="auto"/>
              <w:ind w:left="0" w:hanging="2"/>
            </w:pPr>
          </w:p>
        </w:tc>
        <w:tc>
          <w:tcPr>
            <w:tcW w:w="1163" w:type="dxa"/>
          </w:tcPr>
          <w:p w14:paraId="6054D5EA" w14:textId="77777777" w:rsidR="008F13EB" w:rsidRDefault="00054535">
            <w:pPr>
              <w:ind w:left="0" w:hanging="2"/>
              <w:jc w:val="center"/>
            </w:pPr>
            <w:r>
              <w:t>1</w:t>
            </w:r>
          </w:p>
        </w:tc>
        <w:tc>
          <w:tcPr>
            <w:tcW w:w="1149" w:type="dxa"/>
          </w:tcPr>
          <w:p w14:paraId="319F6626" w14:textId="77777777" w:rsidR="008F13EB" w:rsidRDefault="00054535">
            <w:pPr>
              <w:ind w:left="0" w:hanging="2"/>
              <w:jc w:val="center"/>
            </w:pPr>
            <w:r>
              <w:t>2</w:t>
            </w:r>
          </w:p>
        </w:tc>
        <w:tc>
          <w:tcPr>
            <w:tcW w:w="2402" w:type="dxa"/>
          </w:tcPr>
          <w:p w14:paraId="4B1E881C" w14:textId="77777777" w:rsidR="008F13EB" w:rsidRDefault="00054535">
            <w:pPr>
              <w:ind w:left="0" w:hanging="2"/>
              <w:jc w:val="center"/>
            </w:pPr>
            <w:r>
              <w:t>3</w:t>
            </w:r>
          </w:p>
        </w:tc>
        <w:tc>
          <w:tcPr>
            <w:tcW w:w="1169" w:type="dxa"/>
          </w:tcPr>
          <w:p w14:paraId="6D587EE0" w14:textId="77777777" w:rsidR="008F13EB" w:rsidRDefault="00054535">
            <w:pPr>
              <w:ind w:left="0" w:hanging="2"/>
              <w:jc w:val="center"/>
            </w:pPr>
            <w:r>
              <w:t>4</w:t>
            </w:r>
          </w:p>
        </w:tc>
        <w:tc>
          <w:tcPr>
            <w:tcW w:w="1229" w:type="dxa"/>
          </w:tcPr>
          <w:p w14:paraId="77083602" w14:textId="77777777" w:rsidR="008F13EB" w:rsidRDefault="00054535">
            <w:pPr>
              <w:ind w:left="0" w:hanging="2"/>
              <w:jc w:val="center"/>
            </w:pPr>
            <w:r>
              <w:t>5</w:t>
            </w:r>
          </w:p>
        </w:tc>
        <w:tc>
          <w:tcPr>
            <w:tcW w:w="1078" w:type="dxa"/>
          </w:tcPr>
          <w:p w14:paraId="110CD474" w14:textId="77777777" w:rsidR="008F13EB" w:rsidRDefault="00054535">
            <w:pPr>
              <w:ind w:left="0" w:hanging="2"/>
              <w:jc w:val="center"/>
            </w:pPr>
            <w:r>
              <w:t>6</w:t>
            </w:r>
          </w:p>
        </w:tc>
        <w:tc>
          <w:tcPr>
            <w:tcW w:w="1243" w:type="dxa"/>
          </w:tcPr>
          <w:p w14:paraId="343F2502" w14:textId="77777777" w:rsidR="008F13EB" w:rsidRDefault="00054535">
            <w:pPr>
              <w:ind w:left="0" w:hanging="2"/>
              <w:jc w:val="center"/>
            </w:pPr>
            <w:r>
              <w:t>7</w:t>
            </w:r>
          </w:p>
        </w:tc>
      </w:tr>
      <w:tr w:rsidR="008F13EB" w14:paraId="6FD323DD" w14:textId="77777777">
        <w:tc>
          <w:tcPr>
            <w:tcW w:w="576" w:type="dxa"/>
          </w:tcPr>
          <w:p w14:paraId="1DFA2F50" w14:textId="77777777" w:rsidR="008F13EB" w:rsidRDefault="00054535">
            <w:pPr>
              <w:ind w:left="0" w:hanging="2"/>
            </w:pPr>
            <w:r>
              <w:t>3.1.</w:t>
            </w:r>
          </w:p>
        </w:tc>
        <w:tc>
          <w:tcPr>
            <w:tcW w:w="1163" w:type="dxa"/>
          </w:tcPr>
          <w:p w14:paraId="21F5CA95" w14:textId="77777777" w:rsidR="008F13EB" w:rsidRDefault="00054535">
            <w:pPr>
              <w:ind w:left="0" w:hanging="2"/>
              <w:jc w:val="center"/>
            </w:pPr>
            <w:r>
              <w:t>aplicare</w:t>
            </w:r>
          </w:p>
        </w:tc>
        <w:tc>
          <w:tcPr>
            <w:tcW w:w="1149" w:type="dxa"/>
          </w:tcPr>
          <w:p w14:paraId="6D698AA5" w14:textId="77777777" w:rsidR="008F13EB" w:rsidRDefault="00054535">
            <w:pPr>
              <w:ind w:left="0" w:hanging="2"/>
              <w:jc w:val="center"/>
            </w:pPr>
            <w:r>
              <w:t>1</w:t>
            </w:r>
          </w:p>
        </w:tc>
        <w:tc>
          <w:tcPr>
            <w:tcW w:w="2402" w:type="dxa"/>
          </w:tcPr>
          <w:p w14:paraId="04F8D7F4" w14:textId="77777777" w:rsidR="008F13EB" w:rsidRDefault="00054535">
            <w:pPr>
              <w:ind w:left="0" w:hanging="2"/>
              <w:jc w:val="center"/>
              <w:rPr>
                <w:color w:val="000000"/>
              </w:rPr>
            </w:pPr>
            <w:r>
              <w:rPr>
                <w:color w:val="000000"/>
              </w:rPr>
              <w:t>Toate structurile organizatorice ale UVT</w:t>
            </w:r>
          </w:p>
        </w:tc>
        <w:tc>
          <w:tcPr>
            <w:tcW w:w="1169" w:type="dxa"/>
          </w:tcPr>
          <w:p w14:paraId="5981506E" w14:textId="77777777" w:rsidR="008F13EB" w:rsidRDefault="008F13EB">
            <w:pPr>
              <w:ind w:left="0" w:hanging="2"/>
              <w:jc w:val="center"/>
            </w:pPr>
          </w:p>
        </w:tc>
        <w:tc>
          <w:tcPr>
            <w:tcW w:w="1229" w:type="dxa"/>
          </w:tcPr>
          <w:p w14:paraId="50F76CEB" w14:textId="77777777" w:rsidR="008F13EB" w:rsidRDefault="008F13EB">
            <w:pPr>
              <w:ind w:left="0" w:hanging="2"/>
              <w:jc w:val="center"/>
            </w:pPr>
          </w:p>
        </w:tc>
        <w:tc>
          <w:tcPr>
            <w:tcW w:w="1078" w:type="dxa"/>
          </w:tcPr>
          <w:p w14:paraId="3F1A4EDC" w14:textId="77777777" w:rsidR="008F13EB" w:rsidRDefault="008F13EB">
            <w:pPr>
              <w:ind w:left="0" w:hanging="2"/>
              <w:jc w:val="center"/>
            </w:pPr>
          </w:p>
        </w:tc>
        <w:tc>
          <w:tcPr>
            <w:tcW w:w="1243" w:type="dxa"/>
          </w:tcPr>
          <w:p w14:paraId="6F501F71" w14:textId="77777777" w:rsidR="008F13EB" w:rsidRDefault="008F13EB">
            <w:pPr>
              <w:ind w:left="0" w:hanging="2"/>
              <w:jc w:val="center"/>
            </w:pPr>
          </w:p>
        </w:tc>
      </w:tr>
      <w:tr w:rsidR="008F13EB" w:rsidRPr="00C214D9" w14:paraId="05D3853B" w14:textId="77777777">
        <w:tc>
          <w:tcPr>
            <w:tcW w:w="576" w:type="dxa"/>
          </w:tcPr>
          <w:p w14:paraId="1213D232" w14:textId="77777777" w:rsidR="008F13EB" w:rsidRPr="00C214D9" w:rsidRDefault="00054535" w:rsidP="00C214D9">
            <w:pPr>
              <w:spacing w:line="276" w:lineRule="auto"/>
              <w:ind w:left="0" w:hanging="2"/>
              <w:jc w:val="both"/>
            </w:pPr>
            <w:r w:rsidRPr="00C214D9">
              <w:t>3.2.</w:t>
            </w:r>
          </w:p>
        </w:tc>
        <w:tc>
          <w:tcPr>
            <w:tcW w:w="1163" w:type="dxa"/>
          </w:tcPr>
          <w:p w14:paraId="1D7373DA" w14:textId="77777777" w:rsidR="008F13EB" w:rsidRPr="00C214D9" w:rsidRDefault="00054535" w:rsidP="00C214D9">
            <w:pPr>
              <w:spacing w:line="276" w:lineRule="auto"/>
              <w:ind w:left="0" w:hanging="2"/>
              <w:jc w:val="both"/>
            </w:pPr>
            <w:r w:rsidRPr="00C214D9">
              <w:t>informare</w:t>
            </w:r>
          </w:p>
        </w:tc>
        <w:tc>
          <w:tcPr>
            <w:tcW w:w="1149" w:type="dxa"/>
          </w:tcPr>
          <w:p w14:paraId="713021B2" w14:textId="77777777" w:rsidR="008F13EB" w:rsidRPr="00C214D9" w:rsidRDefault="00054535" w:rsidP="00C214D9">
            <w:pPr>
              <w:spacing w:line="276" w:lineRule="auto"/>
              <w:ind w:left="0" w:hanging="2"/>
              <w:jc w:val="both"/>
            </w:pPr>
            <w:r w:rsidRPr="00C214D9">
              <w:t>1</w:t>
            </w:r>
          </w:p>
        </w:tc>
        <w:tc>
          <w:tcPr>
            <w:tcW w:w="2402" w:type="dxa"/>
          </w:tcPr>
          <w:p w14:paraId="5E89B002" w14:textId="77777777" w:rsidR="008F13EB" w:rsidRPr="00C214D9" w:rsidRDefault="00054535" w:rsidP="002C38A0">
            <w:pPr>
              <w:spacing w:line="276" w:lineRule="auto"/>
              <w:ind w:left="0" w:hanging="2"/>
              <w:jc w:val="center"/>
            </w:pPr>
            <w:r w:rsidRPr="00C214D9">
              <w:t>Toate structurile organizatorice ale UVT</w:t>
            </w:r>
          </w:p>
        </w:tc>
        <w:tc>
          <w:tcPr>
            <w:tcW w:w="1169" w:type="dxa"/>
          </w:tcPr>
          <w:p w14:paraId="633230CA" w14:textId="77777777" w:rsidR="008F13EB" w:rsidRPr="00C214D9" w:rsidRDefault="008F13EB" w:rsidP="00C214D9">
            <w:pPr>
              <w:spacing w:line="276" w:lineRule="auto"/>
              <w:ind w:left="0" w:hanging="2"/>
              <w:jc w:val="both"/>
            </w:pPr>
          </w:p>
        </w:tc>
        <w:tc>
          <w:tcPr>
            <w:tcW w:w="1229" w:type="dxa"/>
          </w:tcPr>
          <w:p w14:paraId="17869D16" w14:textId="77777777" w:rsidR="008F13EB" w:rsidRPr="00C214D9" w:rsidRDefault="008F13EB" w:rsidP="00C214D9">
            <w:pPr>
              <w:spacing w:line="276" w:lineRule="auto"/>
              <w:ind w:left="0" w:hanging="2"/>
              <w:jc w:val="both"/>
            </w:pPr>
          </w:p>
        </w:tc>
        <w:tc>
          <w:tcPr>
            <w:tcW w:w="1078" w:type="dxa"/>
          </w:tcPr>
          <w:p w14:paraId="22451775" w14:textId="77777777" w:rsidR="008F13EB" w:rsidRPr="00C214D9" w:rsidRDefault="008F13EB" w:rsidP="00C214D9">
            <w:pPr>
              <w:spacing w:line="276" w:lineRule="auto"/>
              <w:ind w:left="0" w:hanging="2"/>
              <w:jc w:val="both"/>
            </w:pPr>
          </w:p>
        </w:tc>
        <w:tc>
          <w:tcPr>
            <w:tcW w:w="1243" w:type="dxa"/>
          </w:tcPr>
          <w:p w14:paraId="4FA19B66" w14:textId="77777777" w:rsidR="008F13EB" w:rsidRPr="00C214D9" w:rsidRDefault="008F13EB" w:rsidP="00C214D9">
            <w:pPr>
              <w:spacing w:line="276" w:lineRule="auto"/>
              <w:ind w:left="0" w:hanging="2"/>
              <w:jc w:val="both"/>
            </w:pPr>
          </w:p>
        </w:tc>
      </w:tr>
      <w:tr w:rsidR="008F13EB" w:rsidRPr="00C214D9" w14:paraId="0317FC27" w14:textId="77777777">
        <w:tc>
          <w:tcPr>
            <w:tcW w:w="576" w:type="dxa"/>
          </w:tcPr>
          <w:p w14:paraId="1EAACE80" w14:textId="77777777" w:rsidR="008F13EB" w:rsidRPr="00C214D9" w:rsidRDefault="00054535" w:rsidP="00C214D9">
            <w:pPr>
              <w:spacing w:line="276" w:lineRule="auto"/>
              <w:ind w:left="0" w:hanging="2"/>
              <w:jc w:val="both"/>
            </w:pPr>
            <w:r w:rsidRPr="00C214D9">
              <w:t>3.3.</w:t>
            </w:r>
          </w:p>
        </w:tc>
        <w:tc>
          <w:tcPr>
            <w:tcW w:w="1163" w:type="dxa"/>
          </w:tcPr>
          <w:p w14:paraId="19C0C278" w14:textId="77777777" w:rsidR="008F13EB" w:rsidRPr="00C214D9" w:rsidRDefault="00054535" w:rsidP="00C214D9">
            <w:pPr>
              <w:spacing w:line="276" w:lineRule="auto"/>
              <w:ind w:left="0" w:hanging="2"/>
              <w:jc w:val="both"/>
            </w:pPr>
            <w:r w:rsidRPr="00C214D9">
              <w:t>evidenţă</w:t>
            </w:r>
          </w:p>
        </w:tc>
        <w:tc>
          <w:tcPr>
            <w:tcW w:w="1149" w:type="dxa"/>
          </w:tcPr>
          <w:p w14:paraId="12F13164" w14:textId="77777777" w:rsidR="008F13EB" w:rsidRPr="00C214D9" w:rsidRDefault="00054535" w:rsidP="00C214D9">
            <w:pPr>
              <w:spacing w:line="276" w:lineRule="auto"/>
              <w:ind w:left="0" w:hanging="2"/>
              <w:jc w:val="both"/>
            </w:pPr>
            <w:r w:rsidRPr="00C214D9">
              <w:t>1</w:t>
            </w:r>
          </w:p>
        </w:tc>
        <w:tc>
          <w:tcPr>
            <w:tcW w:w="2402" w:type="dxa"/>
          </w:tcPr>
          <w:p w14:paraId="4A007ADB" w14:textId="77777777" w:rsidR="008F13EB" w:rsidRPr="00C214D9" w:rsidRDefault="00054535" w:rsidP="002C38A0">
            <w:pPr>
              <w:spacing w:line="276" w:lineRule="auto"/>
              <w:ind w:left="0" w:hanging="2"/>
              <w:jc w:val="center"/>
            </w:pPr>
            <w:r w:rsidRPr="00C214D9">
              <w:t>Serviciul de Consultanță și Avizare Juridică</w:t>
            </w:r>
          </w:p>
        </w:tc>
        <w:tc>
          <w:tcPr>
            <w:tcW w:w="1169" w:type="dxa"/>
          </w:tcPr>
          <w:p w14:paraId="0F75FFE0" w14:textId="77777777" w:rsidR="008F13EB" w:rsidRPr="00C214D9" w:rsidRDefault="008F13EB" w:rsidP="00C214D9">
            <w:pPr>
              <w:spacing w:line="276" w:lineRule="auto"/>
              <w:ind w:left="0" w:hanging="2"/>
              <w:jc w:val="both"/>
            </w:pPr>
          </w:p>
        </w:tc>
        <w:tc>
          <w:tcPr>
            <w:tcW w:w="1229" w:type="dxa"/>
          </w:tcPr>
          <w:p w14:paraId="3CE5DF76" w14:textId="77777777" w:rsidR="008F13EB" w:rsidRPr="00C214D9" w:rsidRDefault="008F13EB" w:rsidP="00C214D9">
            <w:pPr>
              <w:spacing w:line="276" w:lineRule="auto"/>
              <w:ind w:left="0" w:hanging="2"/>
              <w:jc w:val="both"/>
            </w:pPr>
          </w:p>
        </w:tc>
        <w:tc>
          <w:tcPr>
            <w:tcW w:w="1078" w:type="dxa"/>
          </w:tcPr>
          <w:p w14:paraId="59BA765A" w14:textId="77777777" w:rsidR="008F13EB" w:rsidRPr="00C214D9" w:rsidRDefault="008F13EB" w:rsidP="00C214D9">
            <w:pPr>
              <w:spacing w:line="276" w:lineRule="auto"/>
              <w:ind w:left="0" w:hanging="2"/>
              <w:jc w:val="both"/>
            </w:pPr>
          </w:p>
        </w:tc>
        <w:tc>
          <w:tcPr>
            <w:tcW w:w="1243" w:type="dxa"/>
          </w:tcPr>
          <w:p w14:paraId="615B3548" w14:textId="77777777" w:rsidR="008F13EB" w:rsidRPr="00C214D9" w:rsidRDefault="008F13EB" w:rsidP="00C214D9">
            <w:pPr>
              <w:spacing w:line="276" w:lineRule="auto"/>
              <w:ind w:left="0" w:hanging="2"/>
              <w:jc w:val="both"/>
            </w:pPr>
          </w:p>
        </w:tc>
      </w:tr>
      <w:tr w:rsidR="008F13EB" w:rsidRPr="00C214D9" w14:paraId="2025CB83" w14:textId="77777777">
        <w:tc>
          <w:tcPr>
            <w:tcW w:w="576" w:type="dxa"/>
          </w:tcPr>
          <w:p w14:paraId="4A311459" w14:textId="77777777" w:rsidR="008F13EB" w:rsidRPr="00C214D9" w:rsidRDefault="00054535" w:rsidP="00C214D9">
            <w:pPr>
              <w:spacing w:line="276" w:lineRule="auto"/>
              <w:ind w:left="0" w:hanging="2"/>
              <w:jc w:val="both"/>
            </w:pPr>
            <w:r w:rsidRPr="00C214D9">
              <w:t>3.6.</w:t>
            </w:r>
          </w:p>
        </w:tc>
        <w:tc>
          <w:tcPr>
            <w:tcW w:w="1163" w:type="dxa"/>
          </w:tcPr>
          <w:p w14:paraId="57E66C4E" w14:textId="77777777" w:rsidR="008F13EB" w:rsidRPr="00C214D9" w:rsidRDefault="00054535" w:rsidP="00C214D9">
            <w:pPr>
              <w:spacing w:line="276" w:lineRule="auto"/>
              <w:ind w:left="0" w:hanging="2"/>
              <w:jc w:val="both"/>
            </w:pPr>
            <w:r w:rsidRPr="00C214D9">
              <w:t>arhivare</w:t>
            </w:r>
          </w:p>
        </w:tc>
        <w:tc>
          <w:tcPr>
            <w:tcW w:w="1149" w:type="dxa"/>
          </w:tcPr>
          <w:p w14:paraId="3DD5D23D" w14:textId="77777777" w:rsidR="008F13EB" w:rsidRPr="00C214D9" w:rsidRDefault="00054535" w:rsidP="00C214D9">
            <w:pPr>
              <w:spacing w:line="276" w:lineRule="auto"/>
              <w:ind w:left="0" w:hanging="2"/>
              <w:jc w:val="both"/>
            </w:pPr>
            <w:r w:rsidRPr="00C214D9">
              <w:t>1</w:t>
            </w:r>
          </w:p>
        </w:tc>
        <w:tc>
          <w:tcPr>
            <w:tcW w:w="2402" w:type="dxa"/>
          </w:tcPr>
          <w:p w14:paraId="4EEF4933" w14:textId="77777777" w:rsidR="008F13EB" w:rsidRPr="00C214D9" w:rsidRDefault="00054535" w:rsidP="002C38A0">
            <w:pPr>
              <w:spacing w:line="276" w:lineRule="auto"/>
              <w:ind w:left="0" w:hanging="2"/>
              <w:jc w:val="center"/>
            </w:pPr>
            <w:r w:rsidRPr="00C214D9">
              <w:t>Serviciul de Consultanță și Avizare Juridică</w:t>
            </w:r>
          </w:p>
        </w:tc>
        <w:tc>
          <w:tcPr>
            <w:tcW w:w="1169" w:type="dxa"/>
          </w:tcPr>
          <w:p w14:paraId="4CD7F79A" w14:textId="77777777" w:rsidR="008F13EB" w:rsidRPr="00C214D9" w:rsidRDefault="008F13EB" w:rsidP="00C214D9">
            <w:pPr>
              <w:spacing w:line="276" w:lineRule="auto"/>
              <w:ind w:left="0" w:hanging="2"/>
              <w:jc w:val="both"/>
            </w:pPr>
          </w:p>
        </w:tc>
        <w:tc>
          <w:tcPr>
            <w:tcW w:w="1229" w:type="dxa"/>
          </w:tcPr>
          <w:p w14:paraId="1442B321" w14:textId="77777777" w:rsidR="008F13EB" w:rsidRPr="00C214D9" w:rsidRDefault="008F13EB" w:rsidP="00C214D9">
            <w:pPr>
              <w:spacing w:line="276" w:lineRule="auto"/>
              <w:ind w:left="0" w:hanging="2"/>
              <w:jc w:val="both"/>
            </w:pPr>
          </w:p>
        </w:tc>
        <w:tc>
          <w:tcPr>
            <w:tcW w:w="1078" w:type="dxa"/>
          </w:tcPr>
          <w:p w14:paraId="5DDEA6D8" w14:textId="77777777" w:rsidR="008F13EB" w:rsidRPr="00C214D9" w:rsidRDefault="008F13EB" w:rsidP="00C214D9">
            <w:pPr>
              <w:spacing w:line="276" w:lineRule="auto"/>
              <w:ind w:left="0" w:hanging="2"/>
              <w:jc w:val="both"/>
            </w:pPr>
          </w:p>
        </w:tc>
        <w:tc>
          <w:tcPr>
            <w:tcW w:w="1243" w:type="dxa"/>
          </w:tcPr>
          <w:p w14:paraId="41B38C9A" w14:textId="77777777" w:rsidR="008F13EB" w:rsidRPr="00C214D9" w:rsidRDefault="008F13EB" w:rsidP="00C214D9">
            <w:pPr>
              <w:spacing w:line="276" w:lineRule="auto"/>
              <w:ind w:left="0" w:hanging="2"/>
              <w:jc w:val="both"/>
            </w:pPr>
          </w:p>
        </w:tc>
      </w:tr>
    </w:tbl>
    <w:p w14:paraId="64FD12B7" w14:textId="77777777" w:rsidR="008F13EB" w:rsidRPr="00C214D9" w:rsidRDefault="008F13EB" w:rsidP="00C214D9">
      <w:pPr>
        <w:spacing w:line="276" w:lineRule="auto"/>
        <w:ind w:left="0" w:hanging="2"/>
        <w:jc w:val="both"/>
      </w:pPr>
    </w:p>
    <w:p w14:paraId="5BC3E42D" w14:textId="77777777" w:rsidR="008F13EB" w:rsidRDefault="00054535" w:rsidP="00F40CB2">
      <w:pPr>
        <w:spacing w:line="276" w:lineRule="auto"/>
        <w:ind w:left="0" w:hanging="2"/>
        <w:jc w:val="both"/>
      </w:pPr>
      <w:r w:rsidRPr="00C214D9">
        <w:rPr>
          <w:b/>
          <w:bCs/>
        </w:rPr>
        <w:t>4. Scopul procedurii operaţionale</w:t>
      </w:r>
    </w:p>
    <w:p w14:paraId="05156932" w14:textId="77777777" w:rsidR="00F40CB2" w:rsidRPr="00C214D9" w:rsidRDefault="00F40CB2" w:rsidP="00F40CB2">
      <w:pPr>
        <w:spacing w:line="276" w:lineRule="auto"/>
        <w:ind w:left="0" w:hanging="2"/>
        <w:jc w:val="both"/>
      </w:pPr>
    </w:p>
    <w:p w14:paraId="21714449" w14:textId="77777777" w:rsidR="008F13EB" w:rsidRPr="00C214D9" w:rsidRDefault="00054535" w:rsidP="00A26146">
      <w:pPr>
        <w:spacing w:line="276" w:lineRule="auto"/>
        <w:ind w:left="0" w:hanging="2"/>
        <w:jc w:val="both"/>
      </w:pPr>
      <w:r w:rsidRPr="00C214D9">
        <w:rPr>
          <w:b/>
          <w:bCs/>
          <w:color w:val="000000"/>
        </w:rPr>
        <w:t>4.1.</w:t>
      </w:r>
      <w:r w:rsidRPr="00C214D9">
        <w:rPr>
          <w:color w:val="000000"/>
        </w:rPr>
        <w:t xml:space="preserve"> </w:t>
      </w:r>
      <w:r w:rsidRPr="00C214D9">
        <w:t>Prezenta procedură stabilește condițiile de organizare, administrare, acces, alocare și utilizare a locurilor de parcare aferente Căminului Piața Sf. Petru, denumit în continuare Căminul. Regulamentul urmărește asigurarea unui cadru transparent, nediscriminatoriu și eficient de utilizare a parcării, precum și menținerea siguranței persoanelor și bunurilor.</w:t>
      </w:r>
    </w:p>
    <w:p w14:paraId="115562F0" w14:textId="77777777" w:rsidR="008F13EB" w:rsidRPr="00C214D9" w:rsidRDefault="008F13EB" w:rsidP="00C214D9">
      <w:pPr>
        <w:spacing w:line="276" w:lineRule="auto"/>
        <w:ind w:left="0" w:hanging="2"/>
        <w:jc w:val="both"/>
        <w:rPr>
          <w:highlight w:val="yellow"/>
        </w:rPr>
      </w:pPr>
    </w:p>
    <w:p w14:paraId="13C1506E" w14:textId="77777777" w:rsidR="008F13EB" w:rsidRDefault="00054535" w:rsidP="00C214D9">
      <w:pPr>
        <w:spacing w:line="276" w:lineRule="auto"/>
        <w:ind w:left="0" w:hanging="2"/>
        <w:jc w:val="both"/>
        <w:rPr>
          <w:b/>
          <w:bCs/>
        </w:rPr>
      </w:pPr>
      <w:r w:rsidRPr="00C214D9">
        <w:rPr>
          <w:b/>
          <w:bCs/>
        </w:rPr>
        <w:t>5. Domeniul de aplicare a procedurii operaționale</w:t>
      </w:r>
    </w:p>
    <w:p w14:paraId="7A374B1F" w14:textId="77777777" w:rsidR="00F40CB2" w:rsidRPr="00C214D9" w:rsidRDefault="00F40CB2" w:rsidP="00C214D9">
      <w:pPr>
        <w:spacing w:line="276" w:lineRule="auto"/>
        <w:ind w:left="0" w:hanging="2"/>
        <w:jc w:val="both"/>
      </w:pPr>
    </w:p>
    <w:p w14:paraId="3649E92F" w14:textId="77777777" w:rsidR="008F13EB" w:rsidRPr="00C214D9" w:rsidRDefault="00054535" w:rsidP="00C214D9">
      <w:pPr>
        <w:spacing w:line="276" w:lineRule="auto"/>
        <w:ind w:left="0" w:hanging="2"/>
        <w:jc w:val="both"/>
      </w:pPr>
      <w:r w:rsidRPr="00C214D9">
        <w:rPr>
          <w:b/>
          <w:bCs/>
          <w:color w:val="000000"/>
        </w:rPr>
        <w:t>5.1.</w:t>
      </w:r>
      <w:r w:rsidRPr="00C214D9">
        <w:rPr>
          <w:color w:val="000000"/>
        </w:rPr>
        <w:t xml:space="preserve"> </w:t>
      </w:r>
      <w:r w:rsidRPr="00C214D9">
        <w:t xml:space="preserve">Prevederile se aplică tuturor persoanelor care solicită sau utilizează locuri de parcare în perimetrul Căminului, indiferent de amplasarea locului. </w:t>
      </w:r>
    </w:p>
    <w:p w14:paraId="4C8392E7" w14:textId="77777777" w:rsidR="008F13EB" w:rsidRPr="00C214D9" w:rsidRDefault="00054535" w:rsidP="00C214D9">
      <w:pPr>
        <w:spacing w:line="276" w:lineRule="auto"/>
        <w:ind w:left="0" w:hanging="2"/>
        <w:jc w:val="both"/>
      </w:pPr>
      <w:r w:rsidRPr="00C214D9">
        <w:rPr>
          <w:b/>
          <w:bCs/>
        </w:rPr>
        <w:t xml:space="preserve">5.2. </w:t>
      </w:r>
      <w:r w:rsidRPr="00C214D9">
        <w:t>În situațiile care nu sunt reglementate de prezentul regulament, se aplică dispozițiile legislației rutiere în vigoare, precum și reglementările interne generale ale universității, în măsura în care acestea sunt compatibile cu prevederile prezentului regulament.</w:t>
      </w:r>
    </w:p>
    <w:p w14:paraId="6EA79828" w14:textId="77777777" w:rsidR="008F13EB" w:rsidRPr="00C214D9" w:rsidRDefault="008F13EB" w:rsidP="00C214D9">
      <w:pPr>
        <w:spacing w:line="276" w:lineRule="auto"/>
        <w:ind w:left="0" w:hanging="2"/>
        <w:jc w:val="both"/>
        <w:rPr>
          <w:color w:val="000000"/>
        </w:rPr>
      </w:pPr>
    </w:p>
    <w:p w14:paraId="2E853A7B" w14:textId="77777777" w:rsidR="008F13EB" w:rsidRPr="00C214D9" w:rsidRDefault="00054535" w:rsidP="00C214D9">
      <w:pPr>
        <w:spacing w:line="276" w:lineRule="auto"/>
        <w:ind w:left="0" w:hanging="2"/>
        <w:jc w:val="both"/>
      </w:pPr>
      <w:r w:rsidRPr="00C214D9">
        <w:rPr>
          <w:b/>
          <w:bCs/>
        </w:rPr>
        <w:t>6. Documentele de referinţă (reglementări) aplicabile activităţii procedurate</w:t>
      </w:r>
      <w:bookmarkStart w:id="1" w:name="bookmark=id.x79wjlhpkd3a" w:colFirst="0" w:colLast="0"/>
      <w:bookmarkEnd w:id="1"/>
    </w:p>
    <w:p w14:paraId="48215594" w14:textId="77777777" w:rsidR="008F13EB" w:rsidRPr="00C214D9" w:rsidRDefault="008F13EB" w:rsidP="00C214D9">
      <w:pPr>
        <w:spacing w:line="276" w:lineRule="auto"/>
        <w:ind w:left="0" w:hanging="2"/>
        <w:jc w:val="both"/>
        <w:rPr>
          <w:i/>
          <w:iCs/>
        </w:rPr>
      </w:pPr>
    </w:p>
    <w:p w14:paraId="41DCE0E3" w14:textId="77777777" w:rsidR="008F13EB" w:rsidRPr="00C214D9" w:rsidRDefault="00054535" w:rsidP="00C214D9">
      <w:pPr>
        <w:spacing w:line="276" w:lineRule="auto"/>
        <w:ind w:left="0" w:hanging="2"/>
        <w:jc w:val="both"/>
        <w:rPr>
          <w:b/>
          <w:bCs/>
          <w:i/>
          <w:iCs/>
        </w:rPr>
      </w:pPr>
      <w:r w:rsidRPr="00C214D9">
        <w:rPr>
          <w:b/>
          <w:bCs/>
          <w:i/>
          <w:iCs/>
        </w:rPr>
        <w:t>6.1. Reglementări naționale:</w:t>
      </w:r>
    </w:p>
    <w:p w14:paraId="51AC414D" w14:textId="77777777" w:rsidR="00054535" w:rsidRPr="00592E53" w:rsidRDefault="00054535" w:rsidP="008131B7">
      <w:pPr>
        <w:pStyle w:val="ListParagraph"/>
        <w:numPr>
          <w:ilvl w:val="0"/>
          <w:numId w:val="5"/>
        </w:numPr>
        <w:spacing w:line="276" w:lineRule="auto"/>
        <w:ind w:leftChars="0" w:firstLineChars="0"/>
        <w:jc w:val="both"/>
        <w:rPr>
          <w:rFonts w:ascii="Times New Roman" w:hAnsi="Times New Roman"/>
          <w:color w:val="000000"/>
          <w:sz w:val="24"/>
          <w:szCs w:val="24"/>
        </w:rPr>
      </w:pPr>
      <w:r w:rsidRPr="00C214D9">
        <w:rPr>
          <w:rFonts w:ascii="Times New Roman" w:hAnsi="Times New Roman"/>
          <w:sz w:val="24"/>
          <w:szCs w:val="24"/>
        </w:rPr>
        <w:t>Ordonanța de urgență 195/2002 privind circulația pe drumurile publice</w:t>
      </w:r>
    </w:p>
    <w:p w14:paraId="585202D5" w14:textId="77777777" w:rsidR="00592E53" w:rsidRPr="00C214D9" w:rsidRDefault="00592E53" w:rsidP="008131B7">
      <w:pPr>
        <w:pStyle w:val="ListParagraph"/>
        <w:numPr>
          <w:ilvl w:val="0"/>
          <w:numId w:val="5"/>
        </w:numPr>
        <w:spacing w:line="276" w:lineRule="auto"/>
        <w:ind w:leftChars="0" w:firstLineChars="0"/>
        <w:jc w:val="both"/>
        <w:rPr>
          <w:rFonts w:ascii="Times New Roman" w:hAnsi="Times New Roman"/>
          <w:color w:val="000000"/>
          <w:sz w:val="24"/>
          <w:szCs w:val="24"/>
        </w:rPr>
      </w:pPr>
      <w:r>
        <w:rPr>
          <w:rFonts w:ascii="Times New Roman" w:hAnsi="Times New Roman"/>
          <w:sz w:val="24"/>
          <w:szCs w:val="24"/>
        </w:rPr>
        <w:t xml:space="preserve">Legea nr. 49/2006 </w:t>
      </w:r>
      <w:r w:rsidRPr="00592E53">
        <w:rPr>
          <w:rFonts w:ascii="Times New Roman" w:hAnsi="Times New Roman"/>
          <w:bCs/>
          <w:color w:val="000000"/>
          <w:sz w:val="24"/>
          <w:szCs w:val="24"/>
          <w:shd w:val="clear" w:color="auto" w:fill="FFFFFF"/>
        </w:rPr>
        <w:t>pentru aprobarea Ordonanţei de urgenţă a Guvernului nr. 195/2002 privind circulaţia pe drumurile publice</w:t>
      </w:r>
    </w:p>
    <w:p w14:paraId="5D4399BE" w14:textId="77777777" w:rsidR="00054535" w:rsidRPr="00C214D9" w:rsidRDefault="00054535" w:rsidP="008131B7">
      <w:pPr>
        <w:pStyle w:val="ListParagraph"/>
        <w:numPr>
          <w:ilvl w:val="0"/>
          <w:numId w:val="5"/>
        </w:numPr>
        <w:spacing w:line="276" w:lineRule="auto"/>
        <w:ind w:leftChars="0" w:firstLineChars="0"/>
        <w:jc w:val="both"/>
        <w:rPr>
          <w:rFonts w:ascii="Times New Roman" w:hAnsi="Times New Roman"/>
          <w:color w:val="000000"/>
          <w:sz w:val="24"/>
          <w:szCs w:val="24"/>
        </w:rPr>
      </w:pPr>
      <w:r w:rsidRPr="00C214D9">
        <w:rPr>
          <w:rFonts w:ascii="Times New Roman" w:hAnsi="Times New Roman"/>
          <w:sz w:val="24"/>
          <w:szCs w:val="24"/>
        </w:rPr>
        <w:t>Dispoziţiile generale de apărare împotriva incendiilor la spaţii şi construcţii pentru birouri din 02.12.2010, Dispoziție emisă de Ministerul Administrației și Internelor</w:t>
      </w:r>
    </w:p>
    <w:p w14:paraId="056DEB3D" w14:textId="77777777" w:rsidR="00054535" w:rsidRPr="00C214D9" w:rsidRDefault="00054535" w:rsidP="008131B7">
      <w:pPr>
        <w:pStyle w:val="ListParagraph"/>
        <w:numPr>
          <w:ilvl w:val="0"/>
          <w:numId w:val="5"/>
        </w:numPr>
        <w:spacing w:line="276" w:lineRule="auto"/>
        <w:ind w:leftChars="0" w:firstLineChars="0"/>
        <w:jc w:val="both"/>
        <w:rPr>
          <w:rFonts w:ascii="Times New Roman" w:hAnsi="Times New Roman"/>
          <w:color w:val="000000"/>
          <w:sz w:val="24"/>
          <w:szCs w:val="24"/>
        </w:rPr>
      </w:pPr>
      <w:r w:rsidRPr="00C214D9">
        <w:rPr>
          <w:rFonts w:ascii="Times New Roman" w:hAnsi="Times New Roman"/>
          <w:sz w:val="24"/>
          <w:szCs w:val="24"/>
        </w:rPr>
        <w:t xml:space="preserve"> Legea</w:t>
      </w:r>
      <w:r w:rsidR="00592E53">
        <w:rPr>
          <w:rFonts w:ascii="Times New Roman" w:hAnsi="Times New Roman"/>
          <w:sz w:val="24"/>
          <w:szCs w:val="24"/>
        </w:rPr>
        <w:t xml:space="preserve"> nr.</w:t>
      </w:r>
      <w:r w:rsidRPr="00C214D9">
        <w:rPr>
          <w:rFonts w:ascii="Times New Roman" w:hAnsi="Times New Roman"/>
          <w:sz w:val="24"/>
          <w:szCs w:val="24"/>
        </w:rPr>
        <w:t xml:space="preserve"> 448/2006 privind protecția și promovarea drepturilor persoanelor cu handicap </w:t>
      </w:r>
    </w:p>
    <w:p w14:paraId="64E63523" w14:textId="77777777" w:rsidR="008F13EB" w:rsidRPr="00592E53" w:rsidRDefault="00054535" w:rsidP="008131B7">
      <w:pPr>
        <w:pStyle w:val="ListParagraph"/>
        <w:numPr>
          <w:ilvl w:val="0"/>
          <w:numId w:val="5"/>
        </w:numPr>
        <w:spacing w:line="276" w:lineRule="auto"/>
        <w:ind w:leftChars="0" w:firstLineChars="0"/>
        <w:jc w:val="both"/>
        <w:rPr>
          <w:rFonts w:ascii="Times New Roman" w:hAnsi="Times New Roman"/>
          <w:color w:val="000000"/>
          <w:sz w:val="24"/>
          <w:szCs w:val="24"/>
        </w:rPr>
      </w:pPr>
      <w:r w:rsidRPr="00C214D9">
        <w:rPr>
          <w:rFonts w:ascii="Times New Roman" w:hAnsi="Times New Roman"/>
          <w:sz w:val="24"/>
          <w:szCs w:val="24"/>
        </w:rPr>
        <w:t>Ordonanța nr. 43/1997 privind regimul drumurilor</w:t>
      </w:r>
    </w:p>
    <w:p w14:paraId="6E915F78" w14:textId="77777777" w:rsidR="00592E53" w:rsidRPr="00C214D9" w:rsidRDefault="00592E53" w:rsidP="008131B7">
      <w:pPr>
        <w:pStyle w:val="ListParagraph"/>
        <w:numPr>
          <w:ilvl w:val="0"/>
          <w:numId w:val="5"/>
        </w:numPr>
        <w:spacing w:line="276" w:lineRule="auto"/>
        <w:ind w:leftChars="0" w:firstLineChars="0"/>
        <w:jc w:val="both"/>
        <w:rPr>
          <w:rFonts w:ascii="Times New Roman" w:hAnsi="Times New Roman"/>
          <w:color w:val="000000"/>
          <w:sz w:val="24"/>
          <w:szCs w:val="24"/>
        </w:rPr>
      </w:pPr>
      <w:r>
        <w:rPr>
          <w:rFonts w:ascii="Times New Roman" w:hAnsi="Times New Roman"/>
          <w:sz w:val="24"/>
          <w:szCs w:val="24"/>
        </w:rPr>
        <w:t xml:space="preserve">Legea nr. 82/1998 </w:t>
      </w:r>
      <w:r w:rsidRPr="00592E53">
        <w:rPr>
          <w:rFonts w:ascii="Times New Roman" w:hAnsi="Times New Roman"/>
          <w:bCs/>
          <w:color w:val="000000"/>
          <w:sz w:val="24"/>
          <w:szCs w:val="24"/>
          <w:shd w:val="clear" w:color="auto" w:fill="FFFFFF"/>
        </w:rPr>
        <w:t>pentru aprobarea Ordonanţei Guvernului nr. 43/1997 privind regimul juridic al drumurilor</w:t>
      </w:r>
    </w:p>
    <w:p w14:paraId="5A08840A" w14:textId="77777777" w:rsidR="008F13EB" w:rsidRPr="00C214D9" w:rsidRDefault="008F13EB" w:rsidP="00C214D9">
      <w:pPr>
        <w:spacing w:line="276" w:lineRule="auto"/>
        <w:ind w:left="0" w:hanging="2"/>
        <w:jc w:val="both"/>
      </w:pPr>
    </w:p>
    <w:p w14:paraId="13BE60CE" w14:textId="77777777" w:rsidR="008F13EB" w:rsidRPr="00C214D9" w:rsidRDefault="00054535" w:rsidP="00C214D9">
      <w:pPr>
        <w:spacing w:line="276" w:lineRule="auto"/>
        <w:ind w:left="0" w:hanging="2"/>
        <w:jc w:val="both"/>
      </w:pPr>
      <w:r w:rsidRPr="00C214D9">
        <w:rPr>
          <w:b/>
          <w:bCs/>
        </w:rPr>
        <w:t>7. Definiţii şi abrevieri ale termenilor utilizaţi în procedura operaţională</w:t>
      </w:r>
    </w:p>
    <w:p w14:paraId="09948B44" w14:textId="77777777" w:rsidR="008F13EB" w:rsidRPr="00C214D9" w:rsidRDefault="008F13EB" w:rsidP="00C214D9">
      <w:pPr>
        <w:spacing w:line="276" w:lineRule="auto"/>
        <w:ind w:left="0" w:hanging="2"/>
        <w:jc w:val="both"/>
      </w:pPr>
    </w:p>
    <w:p w14:paraId="22AF6DAC" w14:textId="77777777" w:rsidR="008F13EB" w:rsidRPr="00C214D9" w:rsidRDefault="00054535" w:rsidP="00C214D9">
      <w:pPr>
        <w:spacing w:line="276" w:lineRule="auto"/>
        <w:ind w:left="0" w:hanging="2"/>
        <w:jc w:val="both"/>
      </w:pPr>
      <w:r w:rsidRPr="00C214D9">
        <w:rPr>
          <w:b/>
          <w:bCs/>
        </w:rPr>
        <w:t>7.1.</w:t>
      </w:r>
      <w:r w:rsidRPr="00C214D9">
        <w:t xml:space="preserve"> </w:t>
      </w:r>
      <w:r w:rsidRPr="00C214D9">
        <w:rPr>
          <w:b/>
          <w:bCs/>
        </w:rPr>
        <w:t>Definiţii ale termenilor</w:t>
      </w:r>
    </w:p>
    <w:p w14:paraId="3F0F1B47" w14:textId="77777777" w:rsidR="008F13EB" w:rsidRPr="00C214D9" w:rsidRDefault="008F13EB" w:rsidP="00C214D9">
      <w:pPr>
        <w:spacing w:line="276" w:lineRule="auto"/>
        <w:ind w:left="0" w:hanging="2"/>
        <w:jc w:val="both"/>
      </w:pPr>
    </w:p>
    <w:tbl>
      <w:tblPr>
        <w:tblStyle w:val="a2"/>
        <w:tblW w:w="99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2747"/>
        <w:gridCol w:w="6462"/>
      </w:tblGrid>
      <w:tr w:rsidR="008F13EB" w:rsidRPr="00C214D9" w14:paraId="75C1257D" w14:textId="77777777">
        <w:tc>
          <w:tcPr>
            <w:tcW w:w="708" w:type="dxa"/>
          </w:tcPr>
          <w:p w14:paraId="41964AAF" w14:textId="77777777" w:rsidR="008F13EB" w:rsidRPr="00C214D9" w:rsidRDefault="00054535" w:rsidP="00C214D9">
            <w:pPr>
              <w:spacing w:line="276" w:lineRule="auto"/>
              <w:ind w:left="0" w:hanging="2"/>
              <w:jc w:val="both"/>
            </w:pPr>
            <w:r w:rsidRPr="00C214D9">
              <w:t>Nr. crt.</w:t>
            </w:r>
          </w:p>
        </w:tc>
        <w:tc>
          <w:tcPr>
            <w:tcW w:w="2747" w:type="dxa"/>
          </w:tcPr>
          <w:p w14:paraId="3DBBF7E3" w14:textId="77777777" w:rsidR="008F13EB" w:rsidRPr="00C214D9" w:rsidRDefault="00054535" w:rsidP="00C214D9">
            <w:pPr>
              <w:spacing w:line="276" w:lineRule="auto"/>
              <w:ind w:left="0" w:hanging="2"/>
              <w:jc w:val="both"/>
            </w:pPr>
            <w:r w:rsidRPr="00C214D9">
              <w:t>Termenul</w:t>
            </w:r>
          </w:p>
        </w:tc>
        <w:tc>
          <w:tcPr>
            <w:tcW w:w="6462" w:type="dxa"/>
          </w:tcPr>
          <w:p w14:paraId="6F2190E9" w14:textId="77777777" w:rsidR="008F13EB" w:rsidRPr="00C214D9" w:rsidRDefault="00054535" w:rsidP="00C214D9">
            <w:pPr>
              <w:spacing w:line="276" w:lineRule="auto"/>
              <w:ind w:left="0" w:hanging="2"/>
              <w:jc w:val="both"/>
            </w:pPr>
            <w:r w:rsidRPr="00C214D9">
              <w:t>Definiţia şi/sau, dacă este cazul, actul care defineşte termenul</w:t>
            </w:r>
          </w:p>
        </w:tc>
      </w:tr>
      <w:tr w:rsidR="008F13EB" w:rsidRPr="00C214D9" w14:paraId="3531EEFE" w14:textId="77777777">
        <w:tc>
          <w:tcPr>
            <w:tcW w:w="708" w:type="dxa"/>
          </w:tcPr>
          <w:p w14:paraId="0DC82D84" w14:textId="77777777" w:rsidR="008F13EB" w:rsidRPr="00C214D9" w:rsidRDefault="00054535" w:rsidP="00C214D9">
            <w:pPr>
              <w:spacing w:line="276" w:lineRule="auto"/>
              <w:ind w:left="0" w:hanging="2"/>
              <w:jc w:val="both"/>
            </w:pPr>
            <w:r w:rsidRPr="00C214D9">
              <w:t>1.</w:t>
            </w:r>
          </w:p>
        </w:tc>
        <w:tc>
          <w:tcPr>
            <w:tcW w:w="2747" w:type="dxa"/>
          </w:tcPr>
          <w:p w14:paraId="5386D33B" w14:textId="77777777" w:rsidR="008F13EB" w:rsidRPr="00C214D9" w:rsidRDefault="00054535" w:rsidP="00C214D9">
            <w:pPr>
              <w:spacing w:line="276" w:lineRule="auto"/>
              <w:ind w:left="0" w:hanging="2"/>
              <w:jc w:val="both"/>
            </w:pPr>
            <w:r w:rsidRPr="00C214D9">
              <w:t>Procedura operaţională</w:t>
            </w:r>
          </w:p>
        </w:tc>
        <w:tc>
          <w:tcPr>
            <w:tcW w:w="6462" w:type="dxa"/>
          </w:tcPr>
          <w:p w14:paraId="766253B3" w14:textId="77777777" w:rsidR="008F13EB" w:rsidRPr="00C214D9" w:rsidRDefault="00054535" w:rsidP="00C214D9">
            <w:pPr>
              <w:spacing w:line="276" w:lineRule="auto"/>
              <w:ind w:left="0" w:hanging="2"/>
              <w:jc w:val="both"/>
            </w:pPr>
            <w:r w:rsidRPr="00C214D9">
              <w:t>Procedură care descrie o activitate sau un proces ce se desfășoară în cadrul UVT, la nivelul uneia sau mai multor structuri organizatorice din UVT, fără aplicabilitate la nivelul întregii entități.</w:t>
            </w:r>
          </w:p>
        </w:tc>
      </w:tr>
      <w:tr w:rsidR="008F13EB" w:rsidRPr="00C214D9" w14:paraId="37BD74B8" w14:textId="77777777">
        <w:tc>
          <w:tcPr>
            <w:tcW w:w="708" w:type="dxa"/>
          </w:tcPr>
          <w:p w14:paraId="57AA4E94" w14:textId="77777777" w:rsidR="008F13EB" w:rsidRPr="00C214D9" w:rsidRDefault="00054535" w:rsidP="00C214D9">
            <w:pPr>
              <w:spacing w:line="276" w:lineRule="auto"/>
              <w:ind w:left="0" w:hanging="2"/>
              <w:jc w:val="both"/>
            </w:pPr>
            <w:r w:rsidRPr="00C214D9">
              <w:t>2.</w:t>
            </w:r>
          </w:p>
        </w:tc>
        <w:tc>
          <w:tcPr>
            <w:tcW w:w="2747" w:type="dxa"/>
          </w:tcPr>
          <w:p w14:paraId="3B956878" w14:textId="77777777" w:rsidR="008F13EB" w:rsidRPr="00C214D9" w:rsidRDefault="00054535" w:rsidP="00C214D9">
            <w:pPr>
              <w:spacing w:line="276" w:lineRule="auto"/>
              <w:ind w:left="0" w:hanging="2"/>
              <w:jc w:val="both"/>
            </w:pPr>
            <w:r w:rsidRPr="00C214D9">
              <w:t>Ediţie a unei proceduri operaţionale</w:t>
            </w:r>
          </w:p>
        </w:tc>
        <w:tc>
          <w:tcPr>
            <w:tcW w:w="6462" w:type="dxa"/>
          </w:tcPr>
          <w:p w14:paraId="6DD5A23A" w14:textId="77777777" w:rsidR="008F13EB" w:rsidRPr="00C214D9" w:rsidRDefault="00054535" w:rsidP="00C214D9">
            <w:pPr>
              <w:spacing w:line="276" w:lineRule="auto"/>
              <w:ind w:left="0" w:hanging="2"/>
              <w:jc w:val="both"/>
              <w:rPr>
                <w:color w:val="000000"/>
              </w:rPr>
            </w:pPr>
            <w:r w:rsidRPr="00C214D9">
              <w:t>Forma iniţială sau forma modificată (după efectuarea a trei revizii, ori atunci când modificările din structura procedurii depășesc 50% din conținutul reviziei anterioare).</w:t>
            </w:r>
          </w:p>
        </w:tc>
      </w:tr>
      <w:tr w:rsidR="008F13EB" w:rsidRPr="00C214D9" w14:paraId="3C5D52ED" w14:textId="77777777">
        <w:tc>
          <w:tcPr>
            <w:tcW w:w="708" w:type="dxa"/>
          </w:tcPr>
          <w:p w14:paraId="7A33952D" w14:textId="77777777" w:rsidR="008F13EB" w:rsidRPr="00C214D9" w:rsidRDefault="00054535" w:rsidP="00C214D9">
            <w:pPr>
              <w:spacing w:line="276" w:lineRule="auto"/>
              <w:ind w:left="0" w:hanging="2"/>
              <w:jc w:val="both"/>
            </w:pPr>
            <w:r w:rsidRPr="00C214D9">
              <w:t>3.</w:t>
            </w:r>
          </w:p>
        </w:tc>
        <w:tc>
          <w:tcPr>
            <w:tcW w:w="2747" w:type="dxa"/>
          </w:tcPr>
          <w:p w14:paraId="27EED37D" w14:textId="77777777" w:rsidR="008F13EB" w:rsidRPr="00C214D9" w:rsidRDefault="00054535" w:rsidP="00C214D9">
            <w:pPr>
              <w:spacing w:line="276" w:lineRule="auto"/>
              <w:ind w:left="0" w:hanging="2"/>
              <w:jc w:val="both"/>
            </w:pPr>
            <w:r w:rsidRPr="00C214D9">
              <w:t>Revizia în cadrul unei ediţii</w:t>
            </w:r>
          </w:p>
        </w:tc>
        <w:tc>
          <w:tcPr>
            <w:tcW w:w="6462" w:type="dxa"/>
          </w:tcPr>
          <w:p w14:paraId="10342ADE" w14:textId="77777777" w:rsidR="008F13EB" w:rsidRPr="00C214D9" w:rsidRDefault="00054535" w:rsidP="00C214D9">
            <w:pPr>
              <w:spacing w:line="276" w:lineRule="auto"/>
              <w:ind w:left="0" w:hanging="2"/>
              <w:jc w:val="both"/>
            </w:pPr>
            <w:r w:rsidRPr="00C214D9">
              <w:rPr>
                <w:color w:val="000000"/>
              </w:rPr>
              <w:t>Acţiunile de modificare, adăugare, eliminare a unor informații, date,  componente ale unei ediţii a unei proceduri, modificări ce implică de regulă sub 50% din conținutul procedurii.</w:t>
            </w:r>
          </w:p>
        </w:tc>
      </w:tr>
      <w:tr w:rsidR="008F13EB" w:rsidRPr="00C214D9" w14:paraId="7452C6A9" w14:textId="77777777">
        <w:tc>
          <w:tcPr>
            <w:tcW w:w="708" w:type="dxa"/>
          </w:tcPr>
          <w:p w14:paraId="6343247D" w14:textId="77777777" w:rsidR="008F13EB" w:rsidRPr="00C214D9" w:rsidRDefault="00054535" w:rsidP="00C214D9">
            <w:pPr>
              <w:spacing w:line="276" w:lineRule="auto"/>
              <w:ind w:left="0" w:hanging="2"/>
              <w:jc w:val="both"/>
            </w:pPr>
            <w:r w:rsidRPr="00C214D9">
              <w:t>4.</w:t>
            </w:r>
          </w:p>
        </w:tc>
        <w:tc>
          <w:tcPr>
            <w:tcW w:w="2747" w:type="dxa"/>
          </w:tcPr>
          <w:p w14:paraId="21DBB9CF" w14:textId="77777777" w:rsidR="008F13EB" w:rsidRPr="00C214D9" w:rsidRDefault="00054535" w:rsidP="00C214D9">
            <w:pPr>
              <w:spacing w:line="276" w:lineRule="auto"/>
              <w:ind w:left="0" w:hanging="2"/>
              <w:jc w:val="both"/>
            </w:pPr>
            <w:r w:rsidRPr="00C214D9">
              <w:t>Cerere</w:t>
            </w:r>
          </w:p>
        </w:tc>
        <w:tc>
          <w:tcPr>
            <w:tcW w:w="6462" w:type="dxa"/>
          </w:tcPr>
          <w:p w14:paraId="05741158" w14:textId="77777777" w:rsidR="008F13EB" w:rsidRPr="00C214D9" w:rsidRDefault="00054535" w:rsidP="00C214D9">
            <w:pPr>
              <w:spacing w:line="276" w:lineRule="auto"/>
              <w:ind w:left="0" w:hanging="2"/>
              <w:jc w:val="both"/>
              <w:rPr>
                <w:color w:val="000000"/>
              </w:rPr>
            </w:pPr>
            <w:r w:rsidRPr="00C214D9">
              <w:rPr>
                <w:color w:val="000000"/>
              </w:rPr>
              <w:t>Solicitare făcută în scris sau prin poşta electronică, adresată de</w:t>
            </w:r>
          </w:p>
          <w:p w14:paraId="50CA19F6" w14:textId="77777777" w:rsidR="008F13EB" w:rsidRPr="00C214D9" w:rsidRDefault="00054535" w:rsidP="00C214D9">
            <w:pPr>
              <w:spacing w:line="276" w:lineRule="auto"/>
              <w:ind w:left="0" w:hanging="2"/>
              <w:jc w:val="both"/>
              <w:rPr>
                <w:color w:val="FF0000"/>
              </w:rPr>
            </w:pPr>
            <w:r w:rsidRPr="00C214D9">
              <w:rPr>
                <w:color w:val="000000"/>
              </w:rPr>
              <w:t>persoanele vizate, în exercitarea drepturilor lor.</w:t>
            </w:r>
          </w:p>
        </w:tc>
      </w:tr>
      <w:tr w:rsidR="008F13EB" w:rsidRPr="00C214D9" w14:paraId="16B817AA" w14:textId="77777777">
        <w:tc>
          <w:tcPr>
            <w:tcW w:w="708" w:type="dxa"/>
          </w:tcPr>
          <w:p w14:paraId="269C287F" w14:textId="77777777" w:rsidR="008F13EB" w:rsidRPr="00C214D9" w:rsidRDefault="00054535" w:rsidP="00C214D9">
            <w:pPr>
              <w:spacing w:line="276" w:lineRule="auto"/>
              <w:ind w:left="0" w:hanging="2"/>
              <w:jc w:val="both"/>
            </w:pPr>
            <w:r w:rsidRPr="00C214D9">
              <w:lastRenderedPageBreak/>
              <w:t>5.</w:t>
            </w:r>
          </w:p>
        </w:tc>
        <w:tc>
          <w:tcPr>
            <w:tcW w:w="2747" w:type="dxa"/>
          </w:tcPr>
          <w:p w14:paraId="4FCA6794" w14:textId="77777777" w:rsidR="008F13EB" w:rsidRPr="00C214D9" w:rsidRDefault="00054535" w:rsidP="00C214D9">
            <w:pPr>
              <w:spacing w:line="276" w:lineRule="auto"/>
              <w:ind w:left="0" w:hanging="2"/>
              <w:jc w:val="both"/>
            </w:pPr>
            <w:r w:rsidRPr="00C214D9">
              <w:t xml:space="preserve">Loc de parcare </w:t>
            </w:r>
          </w:p>
        </w:tc>
        <w:tc>
          <w:tcPr>
            <w:tcW w:w="6462" w:type="dxa"/>
          </w:tcPr>
          <w:p w14:paraId="22F471A2" w14:textId="77777777" w:rsidR="008F13EB" w:rsidRPr="00C214D9" w:rsidRDefault="00054535" w:rsidP="00C214D9">
            <w:pPr>
              <w:spacing w:line="276" w:lineRule="auto"/>
              <w:ind w:left="0" w:hanging="2"/>
              <w:jc w:val="both"/>
            </w:pPr>
            <w:r w:rsidRPr="00C214D9">
              <w:t>Spațiu marcat și numerotat (după caz) destinat staționării unui autovehicul.</w:t>
            </w:r>
          </w:p>
        </w:tc>
      </w:tr>
      <w:tr w:rsidR="008F13EB" w:rsidRPr="00C214D9" w14:paraId="50FC7CB7" w14:textId="77777777">
        <w:tc>
          <w:tcPr>
            <w:tcW w:w="708" w:type="dxa"/>
          </w:tcPr>
          <w:p w14:paraId="2F7096FF" w14:textId="77777777" w:rsidR="008F13EB" w:rsidRPr="00C214D9" w:rsidRDefault="00054535" w:rsidP="00C214D9">
            <w:pPr>
              <w:spacing w:line="276" w:lineRule="auto"/>
              <w:ind w:left="0" w:hanging="2"/>
              <w:jc w:val="both"/>
            </w:pPr>
            <w:r w:rsidRPr="00C214D9">
              <w:t>6.</w:t>
            </w:r>
          </w:p>
        </w:tc>
        <w:tc>
          <w:tcPr>
            <w:tcW w:w="2747" w:type="dxa"/>
          </w:tcPr>
          <w:p w14:paraId="0D5D7DFF" w14:textId="77777777" w:rsidR="008F13EB" w:rsidRPr="00C214D9" w:rsidRDefault="00054535" w:rsidP="00C214D9">
            <w:pPr>
              <w:spacing w:line="276" w:lineRule="auto"/>
              <w:ind w:left="0" w:hanging="2"/>
              <w:jc w:val="both"/>
            </w:pPr>
            <w:r w:rsidRPr="00C214D9">
              <w:t>Parcarea căminului</w:t>
            </w:r>
          </w:p>
        </w:tc>
        <w:tc>
          <w:tcPr>
            <w:tcW w:w="6462" w:type="dxa"/>
          </w:tcPr>
          <w:p w14:paraId="56B74C71" w14:textId="77777777" w:rsidR="008F13EB" w:rsidRPr="00C214D9" w:rsidRDefault="00054535" w:rsidP="00C214D9">
            <w:pPr>
              <w:spacing w:line="276" w:lineRule="auto"/>
              <w:ind w:left="0" w:hanging="2"/>
              <w:jc w:val="both"/>
            </w:pPr>
            <w:r w:rsidRPr="00C214D9">
              <w:t>Ansamblul locurilor de parcare aferente Căminului Piața Sf. Petru.</w:t>
            </w:r>
          </w:p>
        </w:tc>
      </w:tr>
      <w:tr w:rsidR="008F13EB" w:rsidRPr="00C214D9" w14:paraId="7545FBB7" w14:textId="77777777">
        <w:tc>
          <w:tcPr>
            <w:tcW w:w="708" w:type="dxa"/>
          </w:tcPr>
          <w:p w14:paraId="01496761" w14:textId="77777777" w:rsidR="008F13EB" w:rsidRPr="00C214D9" w:rsidRDefault="00054535" w:rsidP="00C214D9">
            <w:pPr>
              <w:spacing w:line="276" w:lineRule="auto"/>
              <w:ind w:left="0" w:hanging="2"/>
              <w:jc w:val="both"/>
            </w:pPr>
            <w:r w:rsidRPr="00C214D9">
              <w:t xml:space="preserve">7. </w:t>
            </w:r>
          </w:p>
        </w:tc>
        <w:tc>
          <w:tcPr>
            <w:tcW w:w="2747" w:type="dxa"/>
          </w:tcPr>
          <w:p w14:paraId="780FA11E" w14:textId="77777777" w:rsidR="008F13EB" w:rsidRPr="00C214D9" w:rsidRDefault="00054535" w:rsidP="00C214D9">
            <w:pPr>
              <w:spacing w:line="276" w:lineRule="auto"/>
              <w:ind w:left="0" w:hanging="2"/>
              <w:jc w:val="both"/>
            </w:pPr>
            <w:r w:rsidRPr="00C214D9">
              <w:t>Parcare subterană</w:t>
            </w:r>
          </w:p>
        </w:tc>
        <w:tc>
          <w:tcPr>
            <w:tcW w:w="6462" w:type="dxa"/>
          </w:tcPr>
          <w:p w14:paraId="0AA4F48A" w14:textId="77777777" w:rsidR="008F13EB" w:rsidRPr="00C214D9" w:rsidRDefault="00054535" w:rsidP="00C214D9">
            <w:pPr>
              <w:spacing w:line="276" w:lineRule="auto"/>
              <w:ind w:left="0" w:hanging="2"/>
              <w:jc w:val="both"/>
            </w:pPr>
            <w:r w:rsidRPr="00C214D9">
              <w:t>Parcarea situată în subteranul Căminului.</w:t>
            </w:r>
          </w:p>
        </w:tc>
      </w:tr>
      <w:tr w:rsidR="008F13EB" w:rsidRPr="00C214D9" w14:paraId="1DDE6E49" w14:textId="77777777">
        <w:tc>
          <w:tcPr>
            <w:tcW w:w="708" w:type="dxa"/>
          </w:tcPr>
          <w:p w14:paraId="18D6946B" w14:textId="77777777" w:rsidR="008F13EB" w:rsidRPr="00C214D9" w:rsidRDefault="00054535" w:rsidP="00C214D9">
            <w:pPr>
              <w:spacing w:line="276" w:lineRule="auto"/>
              <w:ind w:left="0" w:hanging="2"/>
              <w:jc w:val="both"/>
            </w:pPr>
            <w:r w:rsidRPr="00C214D9">
              <w:t>8.</w:t>
            </w:r>
          </w:p>
        </w:tc>
        <w:tc>
          <w:tcPr>
            <w:tcW w:w="2747" w:type="dxa"/>
          </w:tcPr>
          <w:p w14:paraId="7B0886F0" w14:textId="77777777" w:rsidR="008F13EB" w:rsidRPr="00C214D9" w:rsidRDefault="00054535" w:rsidP="00C214D9">
            <w:pPr>
              <w:spacing w:line="276" w:lineRule="auto"/>
              <w:ind w:left="0" w:hanging="2"/>
              <w:jc w:val="both"/>
            </w:pPr>
            <w:r w:rsidRPr="00C214D9">
              <w:t>Parcare laterală</w:t>
            </w:r>
          </w:p>
        </w:tc>
        <w:tc>
          <w:tcPr>
            <w:tcW w:w="6462" w:type="dxa"/>
          </w:tcPr>
          <w:p w14:paraId="112D9CA0" w14:textId="77777777" w:rsidR="008F13EB" w:rsidRPr="00C214D9" w:rsidRDefault="00054535" w:rsidP="00C214D9">
            <w:pPr>
              <w:spacing w:line="276" w:lineRule="auto"/>
              <w:ind w:left="0" w:hanging="2"/>
              <w:jc w:val="both"/>
            </w:pPr>
            <w:r w:rsidRPr="00C214D9">
              <w:t>Parcarea situată în lateralul Căminului (la nivelul solului).</w:t>
            </w:r>
          </w:p>
        </w:tc>
      </w:tr>
      <w:tr w:rsidR="008F13EB" w:rsidRPr="00C214D9" w14:paraId="0E937D24" w14:textId="77777777">
        <w:tc>
          <w:tcPr>
            <w:tcW w:w="708" w:type="dxa"/>
          </w:tcPr>
          <w:p w14:paraId="793996EC" w14:textId="77777777" w:rsidR="008F13EB" w:rsidRPr="00C214D9" w:rsidRDefault="00054535" w:rsidP="00C214D9">
            <w:pPr>
              <w:spacing w:line="276" w:lineRule="auto"/>
              <w:ind w:left="0" w:hanging="2"/>
              <w:jc w:val="both"/>
            </w:pPr>
            <w:r w:rsidRPr="00C214D9">
              <w:t>9.</w:t>
            </w:r>
          </w:p>
        </w:tc>
        <w:tc>
          <w:tcPr>
            <w:tcW w:w="2747" w:type="dxa"/>
          </w:tcPr>
          <w:p w14:paraId="315FC29D" w14:textId="77777777" w:rsidR="008F13EB" w:rsidRPr="00C214D9" w:rsidRDefault="00054535" w:rsidP="00C214D9">
            <w:pPr>
              <w:spacing w:line="276" w:lineRule="auto"/>
              <w:ind w:left="0" w:hanging="2"/>
              <w:jc w:val="both"/>
            </w:pPr>
            <w:r w:rsidRPr="00C214D9">
              <w:t>Administrator</w:t>
            </w:r>
          </w:p>
        </w:tc>
        <w:tc>
          <w:tcPr>
            <w:tcW w:w="6462" w:type="dxa"/>
          </w:tcPr>
          <w:p w14:paraId="41B9C3A6" w14:textId="77777777" w:rsidR="008F13EB" w:rsidRPr="00C214D9" w:rsidRDefault="00054535" w:rsidP="00C214D9">
            <w:pPr>
              <w:spacing w:line="276" w:lineRule="auto"/>
              <w:ind w:left="0" w:hanging="2"/>
              <w:jc w:val="both"/>
            </w:pPr>
            <w:r w:rsidRPr="00C214D9">
              <w:t>Structura/persoana desemnată de universitate pentru administrarea parcării (Administrația Căminului și/sau serviciul administrativ competent.</w:t>
            </w:r>
          </w:p>
        </w:tc>
      </w:tr>
      <w:tr w:rsidR="008F13EB" w:rsidRPr="00C214D9" w14:paraId="2B931162" w14:textId="77777777">
        <w:tc>
          <w:tcPr>
            <w:tcW w:w="708" w:type="dxa"/>
          </w:tcPr>
          <w:p w14:paraId="4B348CA5" w14:textId="77777777" w:rsidR="008F13EB" w:rsidRPr="00C214D9" w:rsidRDefault="00054535" w:rsidP="00C214D9">
            <w:pPr>
              <w:spacing w:line="276" w:lineRule="auto"/>
              <w:ind w:left="0" w:hanging="2"/>
              <w:jc w:val="both"/>
            </w:pPr>
            <w:r w:rsidRPr="00C214D9">
              <w:t>10.</w:t>
            </w:r>
          </w:p>
        </w:tc>
        <w:tc>
          <w:tcPr>
            <w:tcW w:w="2747" w:type="dxa"/>
          </w:tcPr>
          <w:p w14:paraId="3A04631E" w14:textId="77777777" w:rsidR="008F13EB" w:rsidRPr="00C214D9" w:rsidRDefault="00054535" w:rsidP="00C214D9">
            <w:pPr>
              <w:spacing w:line="276" w:lineRule="auto"/>
              <w:ind w:left="0" w:hanging="2"/>
              <w:jc w:val="both"/>
            </w:pPr>
            <w:r w:rsidRPr="00C214D9">
              <w:t>Beneficiar</w:t>
            </w:r>
          </w:p>
        </w:tc>
        <w:tc>
          <w:tcPr>
            <w:tcW w:w="6462" w:type="dxa"/>
          </w:tcPr>
          <w:p w14:paraId="555B532F" w14:textId="77777777" w:rsidR="008F13EB" w:rsidRPr="00C214D9" w:rsidRDefault="00054535" w:rsidP="00C214D9">
            <w:pPr>
              <w:spacing w:line="276" w:lineRule="auto"/>
              <w:ind w:left="0" w:hanging="2"/>
              <w:jc w:val="both"/>
            </w:pPr>
            <w:r w:rsidRPr="00C214D9">
              <w:t>Persoana căreia i s-a acordat dreptul de utilizare a unui loc de parcare.</w:t>
            </w:r>
          </w:p>
        </w:tc>
      </w:tr>
      <w:tr w:rsidR="008F13EB" w:rsidRPr="00C214D9" w14:paraId="234998AD" w14:textId="77777777">
        <w:tc>
          <w:tcPr>
            <w:tcW w:w="708" w:type="dxa"/>
          </w:tcPr>
          <w:p w14:paraId="440EB83D" w14:textId="77777777" w:rsidR="008F13EB" w:rsidRPr="00C214D9" w:rsidRDefault="00054535" w:rsidP="00C214D9">
            <w:pPr>
              <w:spacing w:line="276" w:lineRule="auto"/>
              <w:ind w:left="0" w:hanging="2"/>
              <w:jc w:val="both"/>
            </w:pPr>
            <w:r w:rsidRPr="00C214D9">
              <w:t>11.</w:t>
            </w:r>
          </w:p>
        </w:tc>
        <w:tc>
          <w:tcPr>
            <w:tcW w:w="2747" w:type="dxa"/>
          </w:tcPr>
          <w:p w14:paraId="03BEDB9F" w14:textId="77777777" w:rsidR="008F13EB" w:rsidRPr="00C214D9" w:rsidRDefault="00054535" w:rsidP="00C214D9">
            <w:pPr>
              <w:spacing w:line="276" w:lineRule="auto"/>
              <w:ind w:left="0" w:hanging="2"/>
              <w:jc w:val="both"/>
            </w:pPr>
            <w:r w:rsidRPr="00C214D9">
              <w:t>Drept de utilizare</w:t>
            </w:r>
          </w:p>
        </w:tc>
        <w:tc>
          <w:tcPr>
            <w:tcW w:w="6462" w:type="dxa"/>
          </w:tcPr>
          <w:p w14:paraId="4BFC25F9" w14:textId="77777777" w:rsidR="008F13EB" w:rsidRPr="00C214D9" w:rsidRDefault="00054535" w:rsidP="00C214D9">
            <w:pPr>
              <w:spacing w:line="276" w:lineRule="auto"/>
              <w:ind w:left="0" w:hanging="2"/>
              <w:jc w:val="both"/>
            </w:pPr>
            <w:r w:rsidRPr="00C214D9">
              <w:t>Dreptul temporar, revocabil, netransmisibil de a folosi un loc de parcare conform prezentei proceduri.</w:t>
            </w:r>
          </w:p>
        </w:tc>
      </w:tr>
      <w:tr w:rsidR="008F13EB" w:rsidRPr="00C214D9" w14:paraId="546A39D4" w14:textId="77777777">
        <w:tc>
          <w:tcPr>
            <w:tcW w:w="708" w:type="dxa"/>
          </w:tcPr>
          <w:p w14:paraId="5972E8CE" w14:textId="77777777" w:rsidR="008F13EB" w:rsidRPr="00C214D9" w:rsidRDefault="00054535" w:rsidP="00C214D9">
            <w:pPr>
              <w:spacing w:line="276" w:lineRule="auto"/>
              <w:ind w:left="0" w:hanging="2"/>
              <w:jc w:val="both"/>
            </w:pPr>
            <w:r w:rsidRPr="00C214D9">
              <w:t>12.</w:t>
            </w:r>
          </w:p>
        </w:tc>
        <w:tc>
          <w:tcPr>
            <w:tcW w:w="2747" w:type="dxa"/>
          </w:tcPr>
          <w:p w14:paraId="285A1D60" w14:textId="77777777" w:rsidR="008F13EB" w:rsidRPr="00C214D9" w:rsidRDefault="00054535" w:rsidP="00C214D9">
            <w:pPr>
              <w:spacing w:line="276" w:lineRule="auto"/>
              <w:ind w:left="0" w:hanging="2"/>
              <w:jc w:val="both"/>
            </w:pPr>
            <w:r w:rsidRPr="00C214D9">
              <w:t>Autovehicul declarat</w:t>
            </w:r>
          </w:p>
        </w:tc>
        <w:tc>
          <w:tcPr>
            <w:tcW w:w="6462" w:type="dxa"/>
          </w:tcPr>
          <w:p w14:paraId="2425ACFD" w14:textId="77777777" w:rsidR="008F13EB" w:rsidRPr="00C214D9" w:rsidRDefault="00054535" w:rsidP="00C214D9">
            <w:pPr>
              <w:spacing w:line="276" w:lineRule="auto"/>
              <w:ind w:left="0" w:hanging="2"/>
              <w:jc w:val="both"/>
            </w:pPr>
            <w:r w:rsidRPr="00C214D9">
              <w:t>Autovehiculul pentru care s-a obținut dreptul de utilizare (identificat prin număr de înmatriculare).</w:t>
            </w:r>
          </w:p>
        </w:tc>
      </w:tr>
    </w:tbl>
    <w:p w14:paraId="0A3964A4" w14:textId="77777777" w:rsidR="008F13EB" w:rsidRPr="00C214D9" w:rsidRDefault="008F13EB" w:rsidP="00C214D9">
      <w:pPr>
        <w:spacing w:line="276" w:lineRule="auto"/>
        <w:ind w:left="0" w:hanging="2"/>
        <w:jc w:val="both"/>
      </w:pPr>
    </w:p>
    <w:p w14:paraId="56D6AD43" w14:textId="77777777" w:rsidR="008F13EB" w:rsidRPr="00C214D9" w:rsidRDefault="008F13EB" w:rsidP="00C214D9">
      <w:pPr>
        <w:spacing w:line="276" w:lineRule="auto"/>
        <w:ind w:left="0" w:hanging="2"/>
        <w:jc w:val="both"/>
      </w:pPr>
    </w:p>
    <w:p w14:paraId="04C1BA56" w14:textId="77777777" w:rsidR="008F13EB" w:rsidRPr="00C214D9" w:rsidRDefault="00054535" w:rsidP="00C214D9">
      <w:pPr>
        <w:spacing w:line="276" w:lineRule="auto"/>
        <w:ind w:left="0" w:hanging="2"/>
        <w:jc w:val="both"/>
      </w:pPr>
      <w:r w:rsidRPr="00C214D9">
        <w:rPr>
          <w:b/>
          <w:bCs/>
        </w:rPr>
        <w:t>7.2. Abrevieri ale termenilor</w:t>
      </w:r>
    </w:p>
    <w:p w14:paraId="1716244D" w14:textId="77777777" w:rsidR="008F13EB" w:rsidRPr="00C214D9" w:rsidRDefault="008F13EB" w:rsidP="00C214D9">
      <w:pPr>
        <w:spacing w:line="276" w:lineRule="auto"/>
        <w:ind w:left="0" w:hanging="2"/>
        <w:jc w:val="both"/>
      </w:pPr>
    </w:p>
    <w:tbl>
      <w:tblPr>
        <w:tblStyle w:val="a3"/>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
        <w:gridCol w:w="2640"/>
        <w:gridCol w:w="6661"/>
      </w:tblGrid>
      <w:tr w:rsidR="008F13EB" w:rsidRPr="00C214D9" w14:paraId="0FBBF226" w14:textId="77777777">
        <w:tc>
          <w:tcPr>
            <w:tcW w:w="588" w:type="dxa"/>
          </w:tcPr>
          <w:p w14:paraId="477B5425" w14:textId="77777777" w:rsidR="008F13EB" w:rsidRPr="00C214D9" w:rsidRDefault="00054535" w:rsidP="00C214D9">
            <w:pPr>
              <w:spacing w:line="276" w:lineRule="auto"/>
              <w:ind w:left="0" w:hanging="2"/>
              <w:jc w:val="both"/>
            </w:pPr>
            <w:r w:rsidRPr="00C214D9">
              <w:t>Nr. crt.</w:t>
            </w:r>
          </w:p>
        </w:tc>
        <w:tc>
          <w:tcPr>
            <w:tcW w:w="2640" w:type="dxa"/>
          </w:tcPr>
          <w:p w14:paraId="6157F5CB" w14:textId="77777777" w:rsidR="008F13EB" w:rsidRPr="00C214D9" w:rsidRDefault="00054535" w:rsidP="00C214D9">
            <w:pPr>
              <w:spacing w:line="276" w:lineRule="auto"/>
              <w:ind w:left="0" w:hanging="2"/>
              <w:jc w:val="both"/>
            </w:pPr>
            <w:r w:rsidRPr="00C214D9">
              <w:t>Abrevierea</w:t>
            </w:r>
          </w:p>
        </w:tc>
        <w:tc>
          <w:tcPr>
            <w:tcW w:w="6661" w:type="dxa"/>
          </w:tcPr>
          <w:p w14:paraId="067D4B3C" w14:textId="77777777" w:rsidR="008F13EB" w:rsidRPr="00C214D9" w:rsidRDefault="00054535" w:rsidP="00C214D9">
            <w:pPr>
              <w:spacing w:line="276" w:lineRule="auto"/>
              <w:ind w:left="0" w:hanging="2"/>
              <w:jc w:val="both"/>
            </w:pPr>
            <w:r w:rsidRPr="00C214D9">
              <w:t>Termenul abreviat</w:t>
            </w:r>
          </w:p>
        </w:tc>
      </w:tr>
      <w:tr w:rsidR="008F13EB" w:rsidRPr="00C214D9" w14:paraId="77E4AA11" w14:textId="77777777">
        <w:tc>
          <w:tcPr>
            <w:tcW w:w="588" w:type="dxa"/>
          </w:tcPr>
          <w:p w14:paraId="38455BDF" w14:textId="77777777" w:rsidR="008F13EB" w:rsidRPr="00C214D9" w:rsidRDefault="00054535" w:rsidP="00C214D9">
            <w:pPr>
              <w:spacing w:line="276" w:lineRule="auto"/>
              <w:ind w:left="0" w:hanging="2"/>
              <w:jc w:val="both"/>
            </w:pPr>
            <w:r w:rsidRPr="00C214D9">
              <w:t>1.</w:t>
            </w:r>
          </w:p>
        </w:tc>
        <w:tc>
          <w:tcPr>
            <w:tcW w:w="2640" w:type="dxa"/>
          </w:tcPr>
          <w:p w14:paraId="57E2391A" w14:textId="77777777" w:rsidR="008F13EB" w:rsidRPr="00C214D9" w:rsidRDefault="00054535" w:rsidP="00C214D9">
            <w:pPr>
              <w:spacing w:line="276" w:lineRule="auto"/>
              <w:ind w:left="0" w:hanging="2"/>
              <w:jc w:val="both"/>
            </w:pPr>
            <w:r w:rsidRPr="00C214D9">
              <w:t>PO</w:t>
            </w:r>
          </w:p>
        </w:tc>
        <w:tc>
          <w:tcPr>
            <w:tcW w:w="6661" w:type="dxa"/>
          </w:tcPr>
          <w:p w14:paraId="1CB5720A" w14:textId="77777777" w:rsidR="008F13EB" w:rsidRPr="00C214D9" w:rsidRDefault="00054535" w:rsidP="00C214D9">
            <w:pPr>
              <w:spacing w:line="276" w:lineRule="auto"/>
              <w:ind w:left="0" w:hanging="2"/>
              <w:jc w:val="both"/>
            </w:pPr>
            <w:r w:rsidRPr="00C214D9">
              <w:t>Procedura operaţională</w:t>
            </w:r>
          </w:p>
        </w:tc>
      </w:tr>
      <w:tr w:rsidR="008F13EB" w:rsidRPr="00C214D9" w14:paraId="37A6CB49" w14:textId="77777777">
        <w:tc>
          <w:tcPr>
            <w:tcW w:w="588" w:type="dxa"/>
          </w:tcPr>
          <w:p w14:paraId="1A5D5679" w14:textId="77777777" w:rsidR="008F13EB" w:rsidRPr="00C214D9" w:rsidRDefault="00054535" w:rsidP="00C214D9">
            <w:pPr>
              <w:spacing w:line="276" w:lineRule="auto"/>
              <w:ind w:left="0" w:hanging="2"/>
              <w:jc w:val="both"/>
            </w:pPr>
            <w:r w:rsidRPr="00C214D9">
              <w:t>2.</w:t>
            </w:r>
          </w:p>
        </w:tc>
        <w:tc>
          <w:tcPr>
            <w:tcW w:w="2640" w:type="dxa"/>
          </w:tcPr>
          <w:p w14:paraId="09CB2306" w14:textId="77777777" w:rsidR="008F13EB" w:rsidRPr="00C214D9" w:rsidRDefault="00054535" w:rsidP="00C214D9">
            <w:pPr>
              <w:spacing w:line="276" w:lineRule="auto"/>
              <w:ind w:left="0" w:hanging="2"/>
              <w:jc w:val="both"/>
            </w:pPr>
            <w:r w:rsidRPr="00C214D9">
              <w:t>E</w:t>
            </w:r>
          </w:p>
        </w:tc>
        <w:tc>
          <w:tcPr>
            <w:tcW w:w="6661" w:type="dxa"/>
          </w:tcPr>
          <w:p w14:paraId="510B4018" w14:textId="77777777" w:rsidR="008F13EB" w:rsidRPr="00C214D9" w:rsidRDefault="00054535" w:rsidP="00C214D9">
            <w:pPr>
              <w:spacing w:line="276" w:lineRule="auto"/>
              <w:ind w:left="0" w:hanging="2"/>
              <w:jc w:val="both"/>
            </w:pPr>
            <w:r w:rsidRPr="00C214D9">
              <w:t>Elaborare</w:t>
            </w:r>
          </w:p>
        </w:tc>
      </w:tr>
      <w:tr w:rsidR="008F13EB" w:rsidRPr="00C214D9" w14:paraId="2DF93E37" w14:textId="77777777">
        <w:tc>
          <w:tcPr>
            <w:tcW w:w="588" w:type="dxa"/>
          </w:tcPr>
          <w:p w14:paraId="14D17EF2" w14:textId="77777777" w:rsidR="008F13EB" w:rsidRPr="00C214D9" w:rsidRDefault="00054535" w:rsidP="00C214D9">
            <w:pPr>
              <w:spacing w:line="276" w:lineRule="auto"/>
              <w:ind w:left="0" w:hanging="2"/>
              <w:jc w:val="both"/>
            </w:pPr>
            <w:r w:rsidRPr="00C214D9">
              <w:t>3.</w:t>
            </w:r>
          </w:p>
        </w:tc>
        <w:tc>
          <w:tcPr>
            <w:tcW w:w="2640" w:type="dxa"/>
          </w:tcPr>
          <w:p w14:paraId="43FFD212" w14:textId="77777777" w:rsidR="008F13EB" w:rsidRPr="00C214D9" w:rsidRDefault="00054535" w:rsidP="00C214D9">
            <w:pPr>
              <w:spacing w:line="276" w:lineRule="auto"/>
              <w:ind w:left="0" w:hanging="2"/>
              <w:jc w:val="both"/>
            </w:pPr>
            <w:r w:rsidRPr="00C214D9">
              <w:t>V</w:t>
            </w:r>
          </w:p>
        </w:tc>
        <w:tc>
          <w:tcPr>
            <w:tcW w:w="6661" w:type="dxa"/>
          </w:tcPr>
          <w:p w14:paraId="482AD34E" w14:textId="77777777" w:rsidR="008F13EB" w:rsidRPr="00C214D9" w:rsidRDefault="00054535" w:rsidP="00C214D9">
            <w:pPr>
              <w:spacing w:line="276" w:lineRule="auto"/>
              <w:ind w:left="0" w:hanging="2"/>
              <w:jc w:val="both"/>
            </w:pPr>
            <w:r w:rsidRPr="00C214D9">
              <w:t>Verificare</w:t>
            </w:r>
          </w:p>
        </w:tc>
      </w:tr>
      <w:tr w:rsidR="008F13EB" w:rsidRPr="00C214D9" w14:paraId="6100F1CA" w14:textId="77777777">
        <w:tc>
          <w:tcPr>
            <w:tcW w:w="588" w:type="dxa"/>
          </w:tcPr>
          <w:p w14:paraId="4DD48684" w14:textId="77777777" w:rsidR="008F13EB" w:rsidRPr="00C214D9" w:rsidRDefault="00054535" w:rsidP="00C214D9">
            <w:pPr>
              <w:spacing w:line="276" w:lineRule="auto"/>
              <w:ind w:left="0" w:hanging="2"/>
              <w:jc w:val="both"/>
            </w:pPr>
            <w:r w:rsidRPr="00C214D9">
              <w:t>4.</w:t>
            </w:r>
          </w:p>
        </w:tc>
        <w:tc>
          <w:tcPr>
            <w:tcW w:w="2640" w:type="dxa"/>
          </w:tcPr>
          <w:p w14:paraId="6D395B2E" w14:textId="77777777" w:rsidR="008F13EB" w:rsidRPr="00C214D9" w:rsidRDefault="00054535" w:rsidP="00C214D9">
            <w:pPr>
              <w:spacing w:line="276" w:lineRule="auto"/>
              <w:ind w:left="0" w:hanging="2"/>
              <w:jc w:val="both"/>
            </w:pPr>
            <w:r w:rsidRPr="00C214D9">
              <w:t>Av.</w:t>
            </w:r>
          </w:p>
        </w:tc>
        <w:tc>
          <w:tcPr>
            <w:tcW w:w="6661" w:type="dxa"/>
          </w:tcPr>
          <w:p w14:paraId="4C6BDCC3" w14:textId="77777777" w:rsidR="008F13EB" w:rsidRPr="00C214D9" w:rsidRDefault="00054535" w:rsidP="00C214D9">
            <w:pPr>
              <w:spacing w:line="276" w:lineRule="auto"/>
              <w:ind w:left="0" w:hanging="2"/>
              <w:jc w:val="both"/>
            </w:pPr>
            <w:r w:rsidRPr="00C214D9">
              <w:t>Avizare</w:t>
            </w:r>
          </w:p>
        </w:tc>
      </w:tr>
      <w:tr w:rsidR="008F13EB" w:rsidRPr="00C214D9" w14:paraId="414E6928" w14:textId="77777777">
        <w:tc>
          <w:tcPr>
            <w:tcW w:w="588" w:type="dxa"/>
          </w:tcPr>
          <w:p w14:paraId="7C48C120" w14:textId="77777777" w:rsidR="008F13EB" w:rsidRPr="00C214D9" w:rsidRDefault="00054535" w:rsidP="00C214D9">
            <w:pPr>
              <w:spacing w:line="276" w:lineRule="auto"/>
              <w:ind w:left="0" w:hanging="2"/>
              <w:jc w:val="both"/>
            </w:pPr>
            <w:r w:rsidRPr="00C214D9">
              <w:t>5.</w:t>
            </w:r>
          </w:p>
        </w:tc>
        <w:tc>
          <w:tcPr>
            <w:tcW w:w="2640" w:type="dxa"/>
          </w:tcPr>
          <w:p w14:paraId="0E25D44D" w14:textId="77777777" w:rsidR="008F13EB" w:rsidRPr="00C214D9" w:rsidRDefault="00054535" w:rsidP="00C214D9">
            <w:pPr>
              <w:spacing w:line="276" w:lineRule="auto"/>
              <w:ind w:left="0" w:hanging="2"/>
              <w:jc w:val="both"/>
            </w:pPr>
            <w:r w:rsidRPr="00C214D9">
              <w:t>A</w:t>
            </w:r>
          </w:p>
        </w:tc>
        <w:tc>
          <w:tcPr>
            <w:tcW w:w="6661" w:type="dxa"/>
          </w:tcPr>
          <w:p w14:paraId="5C4E4232" w14:textId="77777777" w:rsidR="008F13EB" w:rsidRPr="00C214D9" w:rsidRDefault="00054535" w:rsidP="00C214D9">
            <w:pPr>
              <w:spacing w:line="276" w:lineRule="auto"/>
              <w:ind w:left="0" w:hanging="2"/>
              <w:jc w:val="both"/>
            </w:pPr>
            <w:r w:rsidRPr="00C214D9">
              <w:t>Aprobare</w:t>
            </w:r>
          </w:p>
        </w:tc>
      </w:tr>
      <w:tr w:rsidR="008F13EB" w:rsidRPr="00C214D9" w14:paraId="4D0D5D46" w14:textId="77777777">
        <w:tc>
          <w:tcPr>
            <w:tcW w:w="588" w:type="dxa"/>
          </w:tcPr>
          <w:p w14:paraId="7824FA12" w14:textId="77777777" w:rsidR="008F13EB" w:rsidRPr="00C214D9" w:rsidRDefault="00054535" w:rsidP="00C214D9">
            <w:pPr>
              <w:spacing w:line="276" w:lineRule="auto"/>
              <w:ind w:left="0" w:hanging="2"/>
              <w:jc w:val="both"/>
            </w:pPr>
            <w:r w:rsidRPr="00C214D9">
              <w:t>6.</w:t>
            </w:r>
          </w:p>
        </w:tc>
        <w:tc>
          <w:tcPr>
            <w:tcW w:w="2640" w:type="dxa"/>
          </w:tcPr>
          <w:p w14:paraId="3D9A7CE0" w14:textId="77777777" w:rsidR="008F13EB" w:rsidRPr="00C214D9" w:rsidRDefault="00054535" w:rsidP="00C214D9">
            <w:pPr>
              <w:spacing w:line="276" w:lineRule="auto"/>
              <w:ind w:left="0" w:hanging="2"/>
              <w:jc w:val="both"/>
            </w:pPr>
            <w:r w:rsidRPr="00C214D9">
              <w:t>Ap.</w:t>
            </w:r>
          </w:p>
        </w:tc>
        <w:tc>
          <w:tcPr>
            <w:tcW w:w="6661" w:type="dxa"/>
          </w:tcPr>
          <w:p w14:paraId="6AB56C6C" w14:textId="77777777" w:rsidR="008F13EB" w:rsidRPr="00C214D9" w:rsidRDefault="00054535" w:rsidP="00C214D9">
            <w:pPr>
              <w:spacing w:line="276" w:lineRule="auto"/>
              <w:ind w:left="0" w:hanging="2"/>
              <w:jc w:val="both"/>
            </w:pPr>
            <w:r w:rsidRPr="00C214D9">
              <w:t>Aplicare</w:t>
            </w:r>
          </w:p>
        </w:tc>
      </w:tr>
      <w:tr w:rsidR="008F13EB" w:rsidRPr="00C214D9" w14:paraId="2FC41465" w14:textId="77777777">
        <w:tc>
          <w:tcPr>
            <w:tcW w:w="588" w:type="dxa"/>
          </w:tcPr>
          <w:p w14:paraId="14C031CE" w14:textId="77777777" w:rsidR="008F13EB" w:rsidRPr="00C214D9" w:rsidRDefault="00054535" w:rsidP="00C214D9">
            <w:pPr>
              <w:spacing w:line="276" w:lineRule="auto"/>
              <w:ind w:left="0" w:hanging="2"/>
              <w:jc w:val="both"/>
            </w:pPr>
            <w:r w:rsidRPr="00C214D9">
              <w:t>7.</w:t>
            </w:r>
          </w:p>
        </w:tc>
        <w:tc>
          <w:tcPr>
            <w:tcW w:w="2640" w:type="dxa"/>
          </w:tcPr>
          <w:p w14:paraId="2C436A7A" w14:textId="77777777" w:rsidR="008F13EB" w:rsidRPr="00C214D9" w:rsidRDefault="00054535" w:rsidP="00C214D9">
            <w:pPr>
              <w:spacing w:line="276" w:lineRule="auto"/>
              <w:ind w:left="0" w:hanging="2"/>
              <w:jc w:val="both"/>
            </w:pPr>
            <w:r w:rsidRPr="00C214D9">
              <w:t>Ah.</w:t>
            </w:r>
          </w:p>
        </w:tc>
        <w:tc>
          <w:tcPr>
            <w:tcW w:w="6661" w:type="dxa"/>
          </w:tcPr>
          <w:p w14:paraId="31589E77" w14:textId="77777777" w:rsidR="008F13EB" w:rsidRPr="00C214D9" w:rsidRDefault="00054535" w:rsidP="00C214D9">
            <w:pPr>
              <w:spacing w:line="276" w:lineRule="auto"/>
              <w:ind w:left="0" w:hanging="2"/>
              <w:jc w:val="both"/>
            </w:pPr>
            <w:r w:rsidRPr="00C214D9">
              <w:t>Arhivare</w:t>
            </w:r>
          </w:p>
        </w:tc>
      </w:tr>
      <w:tr w:rsidR="008F13EB" w:rsidRPr="00C214D9" w14:paraId="237C2E13" w14:textId="77777777">
        <w:tc>
          <w:tcPr>
            <w:tcW w:w="588" w:type="dxa"/>
          </w:tcPr>
          <w:p w14:paraId="104F4661" w14:textId="77777777" w:rsidR="008F13EB" w:rsidRPr="00C214D9" w:rsidRDefault="00054535" w:rsidP="00C214D9">
            <w:pPr>
              <w:spacing w:line="276" w:lineRule="auto"/>
              <w:ind w:left="0" w:hanging="2"/>
              <w:jc w:val="both"/>
            </w:pPr>
            <w:r w:rsidRPr="00C214D9">
              <w:t>8.</w:t>
            </w:r>
          </w:p>
        </w:tc>
        <w:tc>
          <w:tcPr>
            <w:tcW w:w="2640" w:type="dxa"/>
          </w:tcPr>
          <w:p w14:paraId="4C4BA8FE" w14:textId="77777777" w:rsidR="008F13EB" w:rsidRPr="00C214D9" w:rsidRDefault="00054535" w:rsidP="00C214D9">
            <w:pPr>
              <w:spacing w:line="276" w:lineRule="auto"/>
              <w:ind w:left="0" w:hanging="2"/>
              <w:jc w:val="both"/>
            </w:pPr>
            <w:r w:rsidRPr="00C214D9">
              <w:t>UVT</w:t>
            </w:r>
          </w:p>
        </w:tc>
        <w:tc>
          <w:tcPr>
            <w:tcW w:w="6661" w:type="dxa"/>
          </w:tcPr>
          <w:p w14:paraId="0D9EE321" w14:textId="77777777" w:rsidR="008F13EB" w:rsidRPr="00C214D9" w:rsidRDefault="00054535" w:rsidP="00C214D9">
            <w:pPr>
              <w:spacing w:line="276" w:lineRule="auto"/>
              <w:ind w:left="0" w:hanging="2"/>
              <w:jc w:val="both"/>
            </w:pPr>
            <w:r w:rsidRPr="00C214D9">
              <w:t>Universitatea de Vest din Timişoara</w:t>
            </w:r>
          </w:p>
        </w:tc>
      </w:tr>
    </w:tbl>
    <w:p w14:paraId="6E005482" w14:textId="77777777" w:rsidR="008F13EB" w:rsidRPr="00C214D9" w:rsidRDefault="008F13EB" w:rsidP="002C38A0">
      <w:pPr>
        <w:spacing w:line="276" w:lineRule="auto"/>
        <w:ind w:leftChars="0" w:left="0" w:firstLineChars="0" w:firstLine="0"/>
        <w:jc w:val="both"/>
      </w:pPr>
    </w:p>
    <w:p w14:paraId="1DB6F59E" w14:textId="77777777" w:rsidR="008F13EB" w:rsidRPr="00C214D9" w:rsidRDefault="00054535" w:rsidP="00C214D9">
      <w:pPr>
        <w:spacing w:line="276" w:lineRule="auto"/>
        <w:ind w:left="0" w:hanging="2"/>
        <w:jc w:val="both"/>
      </w:pPr>
      <w:r w:rsidRPr="00C214D9">
        <w:rPr>
          <w:b/>
          <w:bCs/>
        </w:rPr>
        <w:t>8. Descrierea procedurii operaţionale</w:t>
      </w:r>
    </w:p>
    <w:p w14:paraId="0EF96194" w14:textId="77777777" w:rsidR="008F13EB" w:rsidRPr="00C214D9" w:rsidRDefault="008F13EB" w:rsidP="00C214D9">
      <w:pPr>
        <w:spacing w:line="276" w:lineRule="auto"/>
        <w:ind w:left="0" w:hanging="2"/>
        <w:jc w:val="both"/>
      </w:pPr>
    </w:p>
    <w:p w14:paraId="10212091" w14:textId="77777777" w:rsidR="008F13EB" w:rsidRPr="00C214D9" w:rsidRDefault="00054535" w:rsidP="00C214D9">
      <w:pPr>
        <w:spacing w:line="276" w:lineRule="auto"/>
        <w:ind w:left="0" w:hanging="2"/>
        <w:jc w:val="both"/>
        <w:rPr>
          <w:color w:val="000000"/>
        </w:rPr>
      </w:pPr>
      <w:r w:rsidRPr="00C214D9">
        <w:rPr>
          <w:b/>
          <w:bCs/>
          <w:color w:val="000000"/>
        </w:rPr>
        <w:t xml:space="preserve">8.1. Generalităţi </w:t>
      </w:r>
    </w:p>
    <w:p w14:paraId="61EB1E2F" w14:textId="77777777" w:rsidR="008F13EB" w:rsidRPr="00C214D9" w:rsidRDefault="00054535" w:rsidP="00C214D9">
      <w:pPr>
        <w:spacing w:before="240" w:after="240" w:line="276" w:lineRule="auto"/>
        <w:ind w:left="0" w:right="600" w:hanging="2"/>
        <w:jc w:val="both"/>
        <w:rPr>
          <w:b/>
          <w:bCs/>
        </w:rPr>
      </w:pPr>
      <w:r w:rsidRPr="00C214D9">
        <w:rPr>
          <w:b/>
          <w:bCs/>
        </w:rPr>
        <w:lastRenderedPageBreak/>
        <w:t>8.1.1.  Principii generale</w:t>
      </w:r>
    </w:p>
    <w:p w14:paraId="13F1E42B" w14:textId="77777777" w:rsidR="00054535" w:rsidRPr="00C214D9" w:rsidRDefault="00054535" w:rsidP="00E60BFC">
      <w:pPr>
        <w:spacing w:line="276" w:lineRule="auto"/>
        <w:ind w:leftChars="0" w:left="0" w:firstLineChars="0" w:firstLine="540"/>
        <w:jc w:val="both"/>
      </w:pPr>
      <w:r w:rsidRPr="00F40CB2">
        <w:t>Toate locurile de parcare sunt considerate echivalente din punct de vedere al tarifului și al drepturilor și obligațiilor beneficiari</w:t>
      </w:r>
      <w:r w:rsidR="00F40CB2" w:rsidRPr="00F40CB2">
        <w:t>lor, aplicându-se un tarif unic, cu excepția locurilor special destinate.</w:t>
      </w:r>
    </w:p>
    <w:p w14:paraId="41CAF919" w14:textId="77777777" w:rsidR="00054535" w:rsidRPr="00C214D9" w:rsidRDefault="00054535" w:rsidP="00E60BFC">
      <w:pPr>
        <w:spacing w:line="276" w:lineRule="auto"/>
        <w:ind w:leftChars="0" w:left="0" w:firstLineChars="0" w:firstLine="540"/>
        <w:jc w:val="both"/>
      </w:pPr>
      <w:r w:rsidRPr="00C214D9">
        <w:t>Alocarea locurilor de parcare se realizează în limita locurilor disponibile, pe criterii transparente, cu respectarea principiului egalității de șanse.</w:t>
      </w:r>
    </w:p>
    <w:p w14:paraId="22C305C2" w14:textId="77777777" w:rsidR="00054535" w:rsidRPr="00C214D9" w:rsidRDefault="00054535" w:rsidP="00E60BFC">
      <w:pPr>
        <w:spacing w:line="276" w:lineRule="auto"/>
        <w:ind w:leftChars="0" w:left="0" w:firstLineChars="0" w:firstLine="540"/>
        <w:jc w:val="both"/>
      </w:pPr>
      <w:r w:rsidRPr="00C214D9">
        <w:t xml:space="preserve">Un solicitant poate beneficia de maximum un loc de parcare. </w:t>
      </w:r>
    </w:p>
    <w:p w14:paraId="2EC09681" w14:textId="77777777" w:rsidR="00054535" w:rsidRPr="00C214D9" w:rsidRDefault="00054535" w:rsidP="00E60BFC">
      <w:pPr>
        <w:spacing w:line="276" w:lineRule="auto"/>
        <w:ind w:leftChars="0" w:left="0" w:firstLineChars="0" w:firstLine="540"/>
        <w:jc w:val="both"/>
      </w:pPr>
      <w:r w:rsidRPr="00C214D9">
        <w:t>În cazul în care două cereri aparțin aceluiași nucleu familial (ex. soț/soție cazați), administratorul poate li</w:t>
      </w:r>
      <w:r w:rsidR="00F40CB2">
        <w:t>mita alocarea la un singur loc.</w:t>
      </w:r>
    </w:p>
    <w:p w14:paraId="2D5AA117" w14:textId="77777777" w:rsidR="008F13EB" w:rsidRDefault="00054535" w:rsidP="00E60BFC">
      <w:pPr>
        <w:spacing w:line="276" w:lineRule="auto"/>
        <w:ind w:leftChars="0" w:left="0" w:firstLineChars="0" w:firstLine="540"/>
        <w:jc w:val="both"/>
      </w:pPr>
      <w:r w:rsidRPr="00C214D9">
        <w:t>Dreptul de utilizare a parcării nu constituie un drept patrimonial și nu este garantat permanent; administratorul poate modifica organizarea parcării în funcție de necesități (lucrări, siguranță, reorganizare), cu informarea prealabilă.</w:t>
      </w:r>
    </w:p>
    <w:p w14:paraId="08E2BB1D" w14:textId="77777777" w:rsidR="00054535" w:rsidRPr="00C214D9" w:rsidRDefault="00054535" w:rsidP="00E60BFC">
      <w:pPr>
        <w:spacing w:line="276" w:lineRule="auto"/>
        <w:ind w:leftChars="0" w:left="2" w:hanging="2"/>
        <w:jc w:val="both"/>
      </w:pPr>
    </w:p>
    <w:p w14:paraId="7D30ED25" w14:textId="77777777" w:rsidR="008F13EB" w:rsidRPr="00C214D9" w:rsidRDefault="00054535" w:rsidP="00E60BFC">
      <w:pPr>
        <w:spacing w:line="276" w:lineRule="auto"/>
        <w:ind w:left="0" w:hanging="2"/>
        <w:jc w:val="both"/>
        <w:rPr>
          <w:b/>
        </w:rPr>
      </w:pPr>
      <w:r w:rsidRPr="00C214D9">
        <w:rPr>
          <w:b/>
          <w:bCs/>
        </w:rPr>
        <w:t>8.1.2.  Drepturile și obligații</w:t>
      </w:r>
      <w:r w:rsidRPr="00C214D9">
        <w:rPr>
          <w:b/>
        </w:rPr>
        <w:t>le beneficiarilor</w:t>
      </w:r>
    </w:p>
    <w:p w14:paraId="5906ABB0" w14:textId="77777777" w:rsidR="008F13EB" w:rsidRPr="00C214D9" w:rsidRDefault="00054535" w:rsidP="00E60BFC">
      <w:pPr>
        <w:spacing w:line="276" w:lineRule="auto"/>
        <w:ind w:leftChars="0" w:left="0" w:firstLineChars="0" w:firstLine="540"/>
        <w:jc w:val="both"/>
      </w:pPr>
      <w:r w:rsidRPr="00C214D9">
        <w:t xml:space="preserve">Beneficiarul are dreptul: </w:t>
      </w:r>
    </w:p>
    <w:p w14:paraId="6FF55387" w14:textId="77777777" w:rsidR="00C214D9" w:rsidRPr="00C214D9" w:rsidRDefault="00054535" w:rsidP="008131B7">
      <w:pPr>
        <w:pStyle w:val="ListParagraph"/>
        <w:numPr>
          <w:ilvl w:val="0"/>
          <w:numId w:val="14"/>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să utilizeze locul/dreptul de parcare conform perioadei plătite; </w:t>
      </w:r>
    </w:p>
    <w:p w14:paraId="31926505" w14:textId="77777777" w:rsidR="00C214D9" w:rsidRPr="00C214D9" w:rsidRDefault="00054535" w:rsidP="008131B7">
      <w:pPr>
        <w:pStyle w:val="ListParagraph"/>
        <w:numPr>
          <w:ilvl w:val="0"/>
          <w:numId w:val="14"/>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să primească informații privind regulile și eventualele modificări; </w:t>
      </w:r>
    </w:p>
    <w:p w14:paraId="583A37C6" w14:textId="77777777" w:rsidR="008F13EB" w:rsidRPr="00C214D9" w:rsidRDefault="00054535" w:rsidP="008131B7">
      <w:pPr>
        <w:pStyle w:val="ListParagraph"/>
        <w:numPr>
          <w:ilvl w:val="0"/>
          <w:numId w:val="14"/>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să depună contestații conform procedurii.</w:t>
      </w:r>
    </w:p>
    <w:p w14:paraId="4C7A814B" w14:textId="77777777" w:rsidR="008F13EB" w:rsidRPr="00C214D9" w:rsidRDefault="00054535" w:rsidP="00E60BFC">
      <w:pPr>
        <w:spacing w:line="276" w:lineRule="auto"/>
        <w:ind w:leftChars="0" w:left="0" w:firstLineChars="0" w:firstLine="540"/>
        <w:jc w:val="both"/>
      </w:pPr>
      <w:r w:rsidRPr="00C214D9">
        <w:t xml:space="preserve">Beneficiarul este obligat: </w:t>
      </w:r>
    </w:p>
    <w:p w14:paraId="12BEF656" w14:textId="77777777" w:rsidR="00C214D9" w:rsidRPr="00C214D9" w:rsidRDefault="00054535" w:rsidP="008131B7">
      <w:pPr>
        <w:pStyle w:val="ListParagraph"/>
        <w:numPr>
          <w:ilvl w:val="0"/>
          <w:numId w:val="15"/>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să achite tariful la termen;</w:t>
      </w:r>
    </w:p>
    <w:p w14:paraId="42FCFDC9" w14:textId="77777777" w:rsidR="00C214D9" w:rsidRPr="00C214D9" w:rsidRDefault="00054535" w:rsidP="008131B7">
      <w:pPr>
        <w:pStyle w:val="ListParagraph"/>
        <w:numPr>
          <w:ilvl w:val="0"/>
          <w:numId w:val="15"/>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să folosească locul doar pentru autovehiculul declarat;</w:t>
      </w:r>
    </w:p>
    <w:p w14:paraId="7EA0D8DD" w14:textId="77777777" w:rsidR="00C214D9" w:rsidRPr="00C214D9" w:rsidRDefault="00054535" w:rsidP="008131B7">
      <w:pPr>
        <w:pStyle w:val="ListParagraph"/>
        <w:numPr>
          <w:ilvl w:val="0"/>
          <w:numId w:val="15"/>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să respecte semnalizarea și indicațiile administratorului; </w:t>
      </w:r>
    </w:p>
    <w:p w14:paraId="7BAC961C" w14:textId="77777777" w:rsidR="008F13EB" w:rsidRPr="00C214D9" w:rsidRDefault="00054535" w:rsidP="008131B7">
      <w:pPr>
        <w:pStyle w:val="ListParagraph"/>
        <w:numPr>
          <w:ilvl w:val="0"/>
          <w:numId w:val="15"/>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să nu întreprindă activități de reparații, spălare auto, schimb de ulei sau alte operațiuni poluante în parcare.</w:t>
      </w:r>
    </w:p>
    <w:p w14:paraId="2707ABE1" w14:textId="77777777" w:rsidR="00C214D9" w:rsidRPr="00C214D9" w:rsidRDefault="00054535" w:rsidP="00E60BFC">
      <w:pPr>
        <w:spacing w:line="276" w:lineRule="auto"/>
        <w:ind w:leftChars="0" w:left="0" w:firstLineChars="0" w:firstLine="540"/>
        <w:jc w:val="both"/>
      </w:pPr>
      <w:r w:rsidRPr="00C214D9">
        <w:t xml:space="preserve">Nu este permisă: </w:t>
      </w:r>
    </w:p>
    <w:p w14:paraId="6C59AC61" w14:textId="77777777" w:rsidR="00C214D9" w:rsidRPr="00C214D9" w:rsidRDefault="00054535" w:rsidP="008131B7">
      <w:pPr>
        <w:pStyle w:val="ListParagraph"/>
        <w:numPr>
          <w:ilvl w:val="0"/>
          <w:numId w:val="16"/>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subînchirierea, cedarea sau transferul dreptului de utilizare; </w:t>
      </w:r>
    </w:p>
    <w:p w14:paraId="4736F6AE" w14:textId="77777777" w:rsidR="00C214D9" w:rsidRPr="00C214D9" w:rsidRDefault="00054535" w:rsidP="008131B7">
      <w:pPr>
        <w:pStyle w:val="ListParagraph"/>
        <w:numPr>
          <w:ilvl w:val="0"/>
          <w:numId w:val="16"/>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parcarea unui alt autovehicul decât cel declarat; </w:t>
      </w:r>
    </w:p>
    <w:p w14:paraId="22A24B5A" w14:textId="77777777" w:rsidR="00C214D9" w:rsidRPr="00C214D9" w:rsidRDefault="00054535" w:rsidP="008131B7">
      <w:pPr>
        <w:pStyle w:val="ListParagraph"/>
        <w:numPr>
          <w:ilvl w:val="0"/>
          <w:numId w:val="16"/>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ocuparea a două locuri sau parcarea peste marcaje; </w:t>
      </w:r>
    </w:p>
    <w:p w14:paraId="473182E1" w14:textId="77777777" w:rsidR="00C214D9" w:rsidRPr="00C214D9" w:rsidRDefault="00054535" w:rsidP="008131B7">
      <w:pPr>
        <w:pStyle w:val="ListParagraph"/>
        <w:numPr>
          <w:ilvl w:val="0"/>
          <w:numId w:val="16"/>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blocarea altor autovehicule ori a căilor de acces; </w:t>
      </w:r>
    </w:p>
    <w:p w14:paraId="5176BAA5" w14:textId="77777777" w:rsidR="00C214D9" w:rsidRPr="00C214D9" w:rsidRDefault="00054535" w:rsidP="008131B7">
      <w:pPr>
        <w:pStyle w:val="ListParagraph"/>
        <w:numPr>
          <w:ilvl w:val="0"/>
          <w:numId w:val="16"/>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depozitarea de obiecte, combustibili, materiale inflamabile; </w:t>
      </w:r>
    </w:p>
    <w:p w14:paraId="52E31BAA" w14:textId="77777777" w:rsidR="008F13EB" w:rsidRPr="00C214D9" w:rsidRDefault="00054535" w:rsidP="008131B7">
      <w:pPr>
        <w:pStyle w:val="ListParagraph"/>
        <w:numPr>
          <w:ilvl w:val="0"/>
          <w:numId w:val="16"/>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utilizarea parcării pentru activități comerciale (vânzare/închirieri) fără aprobare.</w:t>
      </w:r>
    </w:p>
    <w:p w14:paraId="6DA92CC9" w14:textId="77777777" w:rsidR="008F13EB" w:rsidRPr="00C214D9" w:rsidRDefault="00054535" w:rsidP="00E60BFC">
      <w:pPr>
        <w:spacing w:line="276" w:lineRule="auto"/>
        <w:ind w:leftChars="0" w:left="0" w:firstLineChars="0" w:firstLine="540"/>
        <w:jc w:val="both"/>
      </w:pPr>
      <w:r w:rsidRPr="00C214D9">
        <w:lastRenderedPageBreak/>
        <w:t xml:space="preserve">În </w:t>
      </w:r>
      <w:r w:rsidR="00E228A3">
        <w:t>parcare,</w:t>
      </w:r>
      <w:r w:rsidRPr="00C214D9">
        <w:t xml:space="preserve"> beneficiarii respectă regulile de prevenire a incendiilor, inclusiv interdicția folosirii flăcării deschise și a fumatului.</w:t>
      </w:r>
    </w:p>
    <w:p w14:paraId="0E2807AB" w14:textId="77777777" w:rsidR="008F13EB" w:rsidRPr="00C214D9" w:rsidRDefault="00054535" w:rsidP="00E60BFC">
      <w:pPr>
        <w:spacing w:line="276" w:lineRule="auto"/>
        <w:ind w:leftChars="0" w:left="0" w:firstLineChars="0" w:firstLine="540"/>
        <w:jc w:val="both"/>
      </w:pPr>
      <w:r w:rsidRPr="00C214D9">
        <w:t>Este interzisă încărcarea improvizată a bateriilor (trotinete/vehicule electrice</w:t>
      </w:r>
      <w:r w:rsidR="00B00E75">
        <w:t xml:space="preserve"> etc</w:t>
      </w:r>
      <w:r w:rsidRPr="00C214D9">
        <w:t>) în zone neautorizate.</w:t>
      </w:r>
    </w:p>
    <w:p w14:paraId="30BAED49" w14:textId="77777777" w:rsidR="008F13EB" w:rsidRPr="00C214D9" w:rsidRDefault="008F13EB" w:rsidP="00E60BFC">
      <w:pPr>
        <w:spacing w:line="276" w:lineRule="auto"/>
        <w:ind w:left="0" w:hanging="2"/>
        <w:jc w:val="both"/>
        <w:rPr>
          <w:color w:val="000000"/>
        </w:rPr>
      </w:pPr>
    </w:p>
    <w:p w14:paraId="0E2DCBE9" w14:textId="77777777" w:rsidR="008F13EB" w:rsidRPr="00E228A3" w:rsidRDefault="00054535" w:rsidP="00E228A3">
      <w:pPr>
        <w:spacing w:line="276" w:lineRule="auto"/>
        <w:ind w:left="0" w:hanging="2"/>
        <w:jc w:val="both"/>
        <w:rPr>
          <w:color w:val="000000"/>
        </w:rPr>
      </w:pPr>
      <w:r w:rsidRPr="00C214D9">
        <w:rPr>
          <w:b/>
          <w:bCs/>
          <w:color w:val="000000"/>
        </w:rPr>
        <w:t>8.</w:t>
      </w:r>
      <w:r w:rsidR="003E00B1">
        <w:rPr>
          <w:b/>
          <w:bCs/>
        </w:rPr>
        <w:t>1.3</w:t>
      </w:r>
      <w:r w:rsidRPr="00C214D9">
        <w:rPr>
          <w:b/>
          <w:bCs/>
        </w:rPr>
        <w:t>.</w:t>
      </w:r>
      <w:r w:rsidRPr="00C214D9">
        <w:rPr>
          <w:b/>
          <w:bCs/>
          <w:color w:val="000000"/>
        </w:rPr>
        <w:t xml:space="preserve"> </w:t>
      </w:r>
      <w:r w:rsidRPr="00C214D9">
        <w:rPr>
          <w:b/>
          <w:bCs/>
        </w:rPr>
        <w:t>Categorii de locuri și organizare</w:t>
      </w:r>
    </w:p>
    <w:p w14:paraId="0DF45A93" w14:textId="77777777" w:rsidR="008F13EB" w:rsidRPr="00C214D9" w:rsidRDefault="00054535" w:rsidP="00E60BFC">
      <w:pPr>
        <w:spacing w:line="276" w:lineRule="auto"/>
        <w:ind w:leftChars="0" w:left="0" w:firstLineChars="0" w:firstLine="540"/>
        <w:jc w:val="both"/>
      </w:pPr>
      <w:r w:rsidRPr="00C214D9">
        <w:t>Administratorul poate stabili, prin anunț, zone sau locuri cu destinație specială, după cum urmează:</w:t>
      </w:r>
    </w:p>
    <w:p w14:paraId="72438454" w14:textId="77777777" w:rsidR="008F13EB" w:rsidRPr="00C214D9" w:rsidRDefault="00054535" w:rsidP="00E60BFC">
      <w:pPr>
        <w:spacing w:line="276" w:lineRule="auto"/>
        <w:ind w:left="-2" w:firstLineChars="150" w:firstLine="360"/>
        <w:jc w:val="both"/>
      </w:pPr>
      <w:r w:rsidRPr="00C214D9">
        <w:t>a) locuri rezervate persoanelor cu dizabilități;</w:t>
      </w:r>
    </w:p>
    <w:p w14:paraId="23387CEF" w14:textId="77777777" w:rsidR="008F13EB" w:rsidRPr="00C214D9" w:rsidRDefault="00054535" w:rsidP="00E60BFC">
      <w:pPr>
        <w:spacing w:line="276" w:lineRule="auto"/>
        <w:ind w:left="-2" w:firstLineChars="150" w:firstLine="360"/>
        <w:jc w:val="both"/>
      </w:pPr>
      <w:r w:rsidRPr="00C214D9">
        <w:t>b) locuri pentru intervenții și servicii;</w:t>
      </w:r>
    </w:p>
    <w:p w14:paraId="491D9E63" w14:textId="77777777" w:rsidR="008F13EB" w:rsidRPr="00C214D9" w:rsidRDefault="00054535" w:rsidP="00E60BFC">
      <w:pPr>
        <w:spacing w:line="276" w:lineRule="auto"/>
        <w:ind w:left="-2" w:firstLineChars="150" w:firstLine="360"/>
        <w:jc w:val="both"/>
      </w:pPr>
      <w:r w:rsidRPr="00C214D9">
        <w:t>c) locuri pentru aprovizionare și staționare scurtă;</w:t>
      </w:r>
    </w:p>
    <w:p w14:paraId="10521356" w14:textId="77777777" w:rsidR="008F13EB" w:rsidRPr="00C214D9" w:rsidRDefault="00054535" w:rsidP="00E60BFC">
      <w:pPr>
        <w:spacing w:line="276" w:lineRule="auto"/>
        <w:ind w:left="-2" w:firstLineChars="150" w:firstLine="360"/>
        <w:jc w:val="both"/>
      </w:pPr>
      <w:r w:rsidRPr="00C214D9">
        <w:t>d) locuri pentru vizitatori.</w:t>
      </w:r>
    </w:p>
    <w:p w14:paraId="37BC75C7" w14:textId="77777777" w:rsidR="008F13EB" w:rsidRDefault="00054535" w:rsidP="00E60BFC">
      <w:pPr>
        <w:spacing w:line="276" w:lineRule="auto"/>
        <w:ind w:leftChars="0" w:left="0" w:firstLineChars="0" w:firstLine="540"/>
        <w:jc w:val="both"/>
      </w:pPr>
      <w:r w:rsidRPr="00C214D9">
        <w:t>Atribuirea locurilor cu destinație specială are prioritate față de alocările standard.</w:t>
      </w:r>
    </w:p>
    <w:p w14:paraId="53FF1B39" w14:textId="77777777" w:rsidR="00592E53" w:rsidRPr="00C214D9" w:rsidRDefault="00592E53" w:rsidP="00E228A3">
      <w:pPr>
        <w:spacing w:line="276" w:lineRule="auto"/>
        <w:ind w:leftChars="0" w:left="0" w:firstLineChars="0" w:firstLine="0"/>
        <w:jc w:val="both"/>
      </w:pPr>
    </w:p>
    <w:p w14:paraId="7CC441EE" w14:textId="77777777" w:rsidR="008F13EB" w:rsidRDefault="003E00B1" w:rsidP="00E60BFC">
      <w:pPr>
        <w:spacing w:line="276" w:lineRule="auto"/>
        <w:ind w:left="0" w:hanging="2"/>
        <w:jc w:val="both"/>
        <w:rPr>
          <w:b/>
          <w:bCs/>
        </w:rPr>
      </w:pPr>
      <w:r>
        <w:rPr>
          <w:b/>
        </w:rPr>
        <w:t>8.1.4</w:t>
      </w:r>
      <w:r w:rsidR="00054535" w:rsidRPr="00C214D9">
        <w:rPr>
          <w:b/>
        </w:rPr>
        <w:t>.</w:t>
      </w:r>
      <w:r w:rsidR="00054535" w:rsidRPr="00C214D9">
        <w:t xml:space="preserve"> </w:t>
      </w:r>
      <w:r w:rsidR="00054535" w:rsidRPr="00C214D9">
        <w:rPr>
          <w:b/>
          <w:bCs/>
        </w:rPr>
        <w:t>Informații generale</w:t>
      </w:r>
    </w:p>
    <w:p w14:paraId="10223AB4" w14:textId="77777777" w:rsidR="008F13EB" w:rsidRPr="00C214D9" w:rsidRDefault="00592E53" w:rsidP="00E228A3">
      <w:pPr>
        <w:spacing w:line="276" w:lineRule="auto"/>
        <w:ind w:leftChars="0" w:left="0" w:firstLineChars="0" w:firstLine="540"/>
        <w:jc w:val="both"/>
      </w:pPr>
      <w:r>
        <w:t xml:space="preserve">Tariful aplicabil fiecărui loc de parcare este stabilit conform </w:t>
      </w:r>
      <w:r w:rsidRPr="00592E53">
        <w:rPr>
          <w:rStyle w:val="Strong"/>
          <w:b w:val="0"/>
        </w:rPr>
        <w:t>tabelului prezentat în</w:t>
      </w:r>
      <w:r w:rsidRPr="00592E53">
        <w:rPr>
          <w:rStyle w:val="Strong"/>
          <w:b w:val="0"/>
          <w:i/>
        </w:rPr>
        <w:t xml:space="preserve"> Anexa 1</w:t>
      </w:r>
      <w:r>
        <w:t xml:space="preserve"> a prezentei proceduri. </w:t>
      </w:r>
      <w:r w:rsidR="00054535" w:rsidRPr="00C214D9">
        <w:t>Tariful se aplică pe luni calendaristice.</w:t>
      </w:r>
    </w:p>
    <w:p w14:paraId="0C32CCF5" w14:textId="77777777" w:rsidR="008F13EB" w:rsidRPr="00C214D9" w:rsidRDefault="00054535" w:rsidP="00E228A3">
      <w:pPr>
        <w:spacing w:line="276" w:lineRule="auto"/>
        <w:ind w:leftChars="0" w:left="0" w:firstLineChars="0" w:firstLine="540"/>
        <w:jc w:val="both"/>
      </w:pPr>
      <w:r w:rsidRPr="00C214D9">
        <w:t>Pentru folosința locului de parcare pentru o perioadă de cel mult 15 zile calendaristice, se plătește jumătate din tariful lunar</w:t>
      </w:r>
      <w:r w:rsidR="003E00B1">
        <w:t xml:space="preserve"> de parcare</w:t>
      </w:r>
      <w:r w:rsidRPr="00C214D9">
        <w:t>.</w:t>
      </w:r>
    </w:p>
    <w:p w14:paraId="13ED8403" w14:textId="77777777" w:rsidR="008F13EB" w:rsidRPr="00C214D9" w:rsidRDefault="00054535" w:rsidP="00E60BFC">
      <w:pPr>
        <w:spacing w:line="276" w:lineRule="auto"/>
        <w:ind w:leftChars="0" w:left="0" w:firstLineChars="0" w:firstLine="540"/>
        <w:jc w:val="both"/>
      </w:pPr>
      <w:r w:rsidRPr="00C214D9">
        <w:t>Pentru folosința locului de parcare ce depășește o perioadă mai mare de 15 zile calendaristic</w:t>
      </w:r>
      <w:r w:rsidR="003E00B1">
        <w:t>e, se plătește tariful de parcare</w:t>
      </w:r>
      <w:r w:rsidRPr="00C214D9">
        <w:t xml:space="preserve"> integral.</w:t>
      </w:r>
    </w:p>
    <w:p w14:paraId="19EE12A0" w14:textId="77777777" w:rsidR="008F13EB" w:rsidRPr="00C214D9" w:rsidRDefault="00054535" w:rsidP="00E60BFC">
      <w:pPr>
        <w:spacing w:line="276" w:lineRule="auto"/>
        <w:ind w:leftChars="0" w:left="0" w:firstLineChars="0" w:firstLine="540"/>
        <w:jc w:val="both"/>
      </w:pPr>
      <w:r w:rsidRPr="00C214D9">
        <w:t xml:space="preserve">Plata se efectuează lunar până la data de 15 a lunii pentru care se efectuează plata. </w:t>
      </w:r>
    </w:p>
    <w:p w14:paraId="5D4D4C0E" w14:textId="77777777" w:rsidR="008F13EB" w:rsidRPr="00C214D9" w:rsidRDefault="00054535" w:rsidP="00E60BFC">
      <w:pPr>
        <w:spacing w:line="276" w:lineRule="auto"/>
        <w:ind w:leftChars="0" w:left="0" w:firstLineChars="0" w:firstLine="540"/>
        <w:jc w:val="both"/>
      </w:pPr>
      <w:r w:rsidRPr="00C214D9">
        <w:t xml:space="preserve">Plata taxei de utilizare a locului de parcare se face pe platforma online https://plationline.uvt.ro/, unde se selectează opțiunea Plată taxă parcare – Cămin Piața Sf. Petru. </w:t>
      </w:r>
    </w:p>
    <w:p w14:paraId="796B9D4F" w14:textId="77777777" w:rsidR="008F13EB" w:rsidRPr="00C214D9" w:rsidRDefault="00054535" w:rsidP="00E60BFC">
      <w:pPr>
        <w:spacing w:line="276" w:lineRule="auto"/>
        <w:ind w:leftChars="0" w:left="0" w:firstLineChars="0" w:firstLine="540"/>
        <w:jc w:val="both"/>
      </w:pPr>
      <w:r w:rsidRPr="00C214D9">
        <w:t>Dovada plății se transmite pe email administratorului Căminului Piața Sf. Petru.</w:t>
      </w:r>
    </w:p>
    <w:p w14:paraId="307ED2F1" w14:textId="77777777" w:rsidR="008F13EB" w:rsidRPr="00C214D9" w:rsidRDefault="00054535" w:rsidP="00E60BFC">
      <w:pPr>
        <w:spacing w:line="276" w:lineRule="auto"/>
        <w:ind w:leftChars="0" w:left="0" w:firstLineChars="0" w:firstLine="540"/>
        <w:jc w:val="both"/>
      </w:pPr>
      <w:r w:rsidRPr="00C214D9">
        <w:t>Plata pentru un abonament de 10 luni se efectuează într-o singură tranșă, la începutul perioadei de utilizare a locului de parcare.</w:t>
      </w:r>
    </w:p>
    <w:p w14:paraId="0C6F291E" w14:textId="77777777" w:rsidR="008F13EB" w:rsidRPr="00C214D9" w:rsidRDefault="00054535" w:rsidP="00E60BFC">
      <w:pPr>
        <w:spacing w:line="276" w:lineRule="auto"/>
        <w:ind w:leftChars="0" w:left="0" w:firstLineChars="0" w:firstLine="540"/>
        <w:jc w:val="both"/>
      </w:pPr>
      <w:r w:rsidRPr="00C214D9">
        <w:t xml:space="preserve">Neachitarea tarifului la termen atrage suspendarea dreptului de utilizare, începând cu ziua următoare termenului limită. </w:t>
      </w:r>
    </w:p>
    <w:p w14:paraId="1F8914E7" w14:textId="77777777" w:rsidR="008F13EB" w:rsidRPr="00C214D9" w:rsidRDefault="00054535" w:rsidP="00E60BFC">
      <w:pPr>
        <w:spacing w:line="276" w:lineRule="auto"/>
        <w:ind w:leftChars="0" w:left="0" w:firstLineChars="0" w:firstLine="540"/>
        <w:jc w:val="both"/>
      </w:pPr>
      <w:r w:rsidRPr="00C214D9">
        <w:t>Reluarea dreptului se face după achitarea integrală a sumelor restante.</w:t>
      </w:r>
    </w:p>
    <w:p w14:paraId="68F3B3D0" w14:textId="77777777" w:rsidR="008F13EB" w:rsidRPr="00C214D9" w:rsidRDefault="00054535" w:rsidP="00E60BFC">
      <w:pPr>
        <w:spacing w:line="276" w:lineRule="auto"/>
        <w:ind w:leftChars="0" w:left="0" w:firstLineChars="0" w:firstLine="540"/>
        <w:jc w:val="both"/>
      </w:pPr>
      <w:r w:rsidRPr="00C214D9">
        <w:t xml:space="preserve">Dreptul se acordă pe perioadă determinată: </w:t>
      </w:r>
    </w:p>
    <w:p w14:paraId="684620DB" w14:textId="77777777" w:rsidR="00E60BFC" w:rsidRPr="00E60BFC" w:rsidRDefault="00054535" w:rsidP="008131B7">
      <w:pPr>
        <w:pStyle w:val="ListParagraph"/>
        <w:numPr>
          <w:ilvl w:val="0"/>
          <w:numId w:val="17"/>
        </w:numPr>
        <w:spacing w:line="276" w:lineRule="auto"/>
        <w:ind w:leftChars="0" w:left="0" w:firstLineChars="0" w:firstLine="360"/>
        <w:jc w:val="both"/>
        <w:rPr>
          <w:rFonts w:ascii="Times New Roman" w:hAnsi="Times New Roman"/>
          <w:sz w:val="24"/>
          <w:szCs w:val="24"/>
        </w:rPr>
      </w:pPr>
      <w:r w:rsidRPr="00E60BFC">
        <w:rPr>
          <w:rFonts w:ascii="Times New Roman" w:hAnsi="Times New Roman"/>
          <w:sz w:val="24"/>
          <w:szCs w:val="24"/>
        </w:rPr>
        <w:t xml:space="preserve">pentru studenți - corelat cu perioada cazării (sau, dacă se decide, pe semestru/an universitar/an calendaristic); </w:t>
      </w:r>
    </w:p>
    <w:p w14:paraId="656759C8" w14:textId="77777777" w:rsidR="008F13EB" w:rsidRPr="00E60BFC" w:rsidRDefault="00054535" w:rsidP="008131B7">
      <w:pPr>
        <w:pStyle w:val="ListParagraph"/>
        <w:numPr>
          <w:ilvl w:val="0"/>
          <w:numId w:val="17"/>
        </w:numPr>
        <w:spacing w:line="276" w:lineRule="auto"/>
        <w:ind w:leftChars="0" w:left="0" w:firstLineChars="0" w:firstLine="360"/>
        <w:jc w:val="both"/>
      </w:pPr>
      <w:r w:rsidRPr="00C214D9">
        <w:rPr>
          <w:rFonts w:ascii="Times New Roman" w:hAnsi="Times New Roman"/>
          <w:sz w:val="24"/>
          <w:szCs w:val="24"/>
        </w:rPr>
        <w:t xml:space="preserve">pentru angajați/terți – pe durata aprobată. </w:t>
      </w:r>
    </w:p>
    <w:p w14:paraId="48EC40E5" w14:textId="77777777" w:rsidR="008F13EB" w:rsidRPr="00C214D9" w:rsidRDefault="00054535" w:rsidP="00E60BFC">
      <w:pPr>
        <w:spacing w:line="276" w:lineRule="auto"/>
        <w:ind w:leftChars="0" w:left="0" w:firstLineChars="0" w:firstLine="540"/>
        <w:jc w:val="both"/>
      </w:pPr>
      <w:r w:rsidRPr="00C214D9">
        <w:lastRenderedPageBreak/>
        <w:t>Dreptul poate fi reînnoit în baza unei noi cereri sau a unei confirmări de reînnoire, conform calendarului anunțat.</w:t>
      </w:r>
    </w:p>
    <w:p w14:paraId="2A8278F8" w14:textId="77777777" w:rsidR="008F13EB" w:rsidRPr="00C214D9" w:rsidRDefault="00054535" w:rsidP="00E60BFC">
      <w:pPr>
        <w:spacing w:line="276" w:lineRule="auto"/>
        <w:ind w:leftChars="0" w:left="0" w:firstLineChars="0" w:firstLine="540"/>
        <w:jc w:val="both"/>
      </w:pPr>
      <w:r w:rsidRPr="00C214D9">
        <w:t>Beneficiarul poate renunța oricând prin notificarea administrat</w:t>
      </w:r>
      <w:r w:rsidR="00E228A3">
        <w:t>orului pe email.</w:t>
      </w:r>
    </w:p>
    <w:p w14:paraId="6A678B85" w14:textId="77777777" w:rsidR="008F13EB" w:rsidRPr="00C214D9" w:rsidRDefault="00054535" w:rsidP="00E60BFC">
      <w:pPr>
        <w:spacing w:line="276" w:lineRule="auto"/>
        <w:ind w:leftChars="0" w:left="0" w:firstLineChars="0" w:firstLine="540"/>
        <w:jc w:val="both"/>
      </w:pPr>
      <w:r w:rsidRPr="00C214D9">
        <w:t>Pentru luna în curs, tariful achitat nu se restituie, cu excepția situațiilor imputabile administratorului sau a unor cazuri de forță majoră dovedite, dacă se aprobă expres.</w:t>
      </w:r>
    </w:p>
    <w:p w14:paraId="21606DD2" w14:textId="77777777" w:rsidR="008F13EB" w:rsidRPr="00C214D9" w:rsidRDefault="00054535" w:rsidP="00E60BFC">
      <w:pPr>
        <w:spacing w:line="276" w:lineRule="auto"/>
        <w:ind w:leftChars="0" w:left="0" w:firstLineChars="0" w:firstLine="540"/>
        <w:jc w:val="both"/>
      </w:pPr>
      <w:r w:rsidRPr="00C214D9">
        <w:t xml:space="preserve">Dreptul de utilizare încetează automat dacă: </w:t>
      </w:r>
    </w:p>
    <w:p w14:paraId="0B61D879" w14:textId="77777777" w:rsidR="008F13EB" w:rsidRPr="00C214D9" w:rsidRDefault="00054535" w:rsidP="00E60BFC">
      <w:pPr>
        <w:spacing w:line="276" w:lineRule="auto"/>
        <w:ind w:left="-2" w:firstLineChars="150" w:firstLine="360"/>
        <w:jc w:val="both"/>
      </w:pPr>
      <w:r w:rsidRPr="00C214D9">
        <w:t xml:space="preserve">(a) încetează calitatea de student cazat (rezilierea/expirarea cazării); </w:t>
      </w:r>
    </w:p>
    <w:p w14:paraId="43BA62DD" w14:textId="77777777" w:rsidR="008F13EB" w:rsidRPr="00C214D9" w:rsidRDefault="00054535" w:rsidP="00E60BFC">
      <w:pPr>
        <w:spacing w:line="276" w:lineRule="auto"/>
        <w:ind w:left="-2" w:firstLineChars="150" w:firstLine="360"/>
        <w:jc w:val="both"/>
      </w:pPr>
      <w:r w:rsidRPr="00C214D9">
        <w:t xml:space="preserve">(b) încetează calitatea de angajat/contractual (după caz); </w:t>
      </w:r>
    </w:p>
    <w:p w14:paraId="606F8802" w14:textId="77777777" w:rsidR="008F13EB" w:rsidRPr="00C214D9" w:rsidRDefault="00054535" w:rsidP="00E60BFC">
      <w:pPr>
        <w:spacing w:line="276" w:lineRule="auto"/>
        <w:ind w:left="-2" w:firstLineChars="150" w:firstLine="360"/>
        <w:jc w:val="both"/>
      </w:pPr>
      <w:r w:rsidRPr="00C214D9">
        <w:t>(c) beneficiarul încalcă grav regulamentul;</w:t>
      </w:r>
    </w:p>
    <w:p w14:paraId="31C198C2" w14:textId="77777777" w:rsidR="008F13EB" w:rsidRPr="00C214D9" w:rsidRDefault="00054535" w:rsidP="00E60BFC">
      <w:pPr>
        <w:spacing w:line="276" w:lineRule="auto"/>
        <w:ind w:leftChars="0" w:left="0" w:firstLineChars="0" w:firstLine="540"/>
        <w:jc w:val="both"/>
      </w:pPr>
      <w:r w:rsidRPr="00C214D9">
        <w:t>Beneficiarul poate schimba autovehiculul declarat numai cu notificare prealab</w:t>
      </w:r>
      <w:r w:rsidR="00B00E75">
        <w:t>ilă și actualizarea evidențelor.</w:t>
      </w:r>
      <w:r w:rsidRPr="00C214D9">
        <w:t xml:space="preserve"> </w:t>
      </w:r>
    </w:p>
    <w:p w14:paraId="6B0E10C2" w14:textId="77777777" w:rsidR="00967F22" w:rsidRDefault="00054535" w:rsidP="00967F22">
      <w:pPr>
        <w:spacing w:line="276" w:lineRule="auto"/>
        <w:ind w:leftChars="0" w:left="0" w:firstLineChars="0" w:firstLine="540"/>
        <w:jc w:val="both"/>
      </w:pPr>
      <w:r w:rsidRPr="00C214D9">
        <w:t>Până la actualizare, accesul noului autovehicul nu este permis.</w:t>
      </w:r>
    </w:p>
    <w:p w14:paraId="15A5CADB" w14:textId="77777777" w:rsidR="00967F22" w:rsidRPr="00967F22" w:rsidRDefault="00967F22" w:rsidP="00E60BFC">
      <w:pPr>
        <w:spacing w:line="276" w:lineRule="auto"/>
        <w:ind w:leftChars="0" w:left="0" w:firstLineChars="0" w:firstLine="540"/>
        <w:jc w:val="both"/>
        <w:rPr>
          <w:b/>
        </w:rPr>
      </w:pPr>
      <w:r w:rsidRPr="00967F22">
        <w:rPr>
          <w:b/>
          <w:color w:val="222222"/>
          <w:shd w:val="clear" w:color="auto" w:fill="FFFFFF"/>
        </w:rPr>
        <w:t xml:space="preserve">Universitatea nu răspunde pentru daunele cauzate </w:t>
      </w:r>
      <w:r w:rsidR="00B00E75">
        <w:rPr>
          <w:b/>
          <w:color w:val="222222"/>
          <w:shd w:val="clear" w:color="auto" w:fill="FFFFFF"/>
        </w:rPr>
        <w:t xml:space="preserve">altor terți </w:t>
      </w:r>
      <w:r w:rsidRPr="00967F22">
        <w:rPr>
          <w:b/>
          <w:color w:val="222222"/>
          <w:shd w:val="clear" w:color="auto" w:fill="FFFFFF"/>
        </w:rPr>
        <w:t>de șofer în parcare sau în proximitatea parcării.</w:t>
      </w:r>
    </w:p>
    <w:p w14:paraId="1463E816" w14:textId="77777777" w:rsidR="008F13EB" w:rsidRPr="00C214D9" w:rsidRDefault="008F13EB" w:rsidP="00E60BFC">
      <w:pPr>
        <w:spacing w:line="276" w:lineRule="auto"/>
        <w:ind w:left="0" w:hanging="2"/>
        <w:jc w:val="both"/>
        <w:rPr>
          <w:b/>
          <w:bCs/>
        </w:rPr>
      </w:pPr>
    </w:p>
    <w:p w14:paraId="57CB5421" w14:textId="77777777" w:rsidR="00E228A3" w:rsidRDefault="00054535" w:rsidP="00E228A3">
      <w:pPr>
        <w:spacing w:line="276" w:lineRule="auto"/>
        <w:ind w:left="0" w:hanging="2"/>
        <w:jc w:val="both"/>
        <w:rPr>
          <w:b/>
          <w:bCs/>
        </w:rPr>
      </w:pPr>
      <w:r w:rsidRPr="00C214D9">
        <w:rPr>
          <w:b/>
          <w:bCs/>
        </w:rPr>
        <w:t xml:space="preserve">8.2. Depunerea cererilor </w:t>
      </w:r>
    </w:p>
    <w:p w14:paraId="2E676269" w14:textId="77777777" w:rsidR="00E228A3" w:rsidRDefault="00E228A3" w:rsidP="00E228A3">
      <w:pPr>
        <w:spacing w:line="276" w:lineRule="auto"/>
        <w:ind w:leftChars="0" w:left="0" w:firstLineChars="0" w:firstLine="540"/>
        <w:jc w:val="both"/>
      </w:pPr>
      <w:r>
        <w:t>În urma depunerii cererilor de către beneficiari, se va proceda după cum urmează:</w:t>
      </w:r>
    </w:p>
    <w:p w14:paraId="4F37299D" w14:textId="77777777" w:rsidR="00E228A3" w:rsidRPr="00E043B3" w:rsidRDefault="00E228A3" w:rsidP="00E228A3">
      <w:pPr>
        <w:pStyle w:val="ListParagraph"/>
        <w:numPr>
          <w:ilvl w:val="0"/>
          <w:numId w:val="27"/>
        </w:numPr>
        <w:suppressAutoHyphens w:val="0"/>
        <w:spacing w:after="0" w:line="240" w:lineRule="auto"/>
        <w:ind w:leftChars="0" w:firstLineChars="0"/>
        <w:jc w:val="both"/>
        <w:textDirection w:val="lrTb"/>
        <w:textAlignment w:val="auto"/>
        <w:outlineLvl w:val="9"/>
        <w:rPr>
          <w:rFonts w:ascii="Times New Roman" w:hAnsi="Times New Roman"/>
          <w:i/>
          <w:position w:val="0"/>
          <w:sz w:val="24"/>
          <w:szCs w:val="24"/>
          <w:lang w:eastAsia="ro-RO"/>
        </w:rPr>
      </w:pPr>
      <w:r>
        <w:rPr>
          <w:rFonts w:ascii="Times New Roman" w:hAnsi="Times New Roman"/>
          <w:b/>
          <w:bCs/>
          <w:position w:val="0"/>
          <w:sz w:val="24"/>
          <w:szCs w:val="24"/>
          <w:lang w:eastAsia="ro-RO"/>
        </w:rPr>
        <w:t>s</w:t>
      </w:r>
      <w:r w:rsidRPr="00E228A3">
        <w:rPr>
          <w:rFonts w:ascii="Times New Roman" w:hAnsi="Times New Roman"/>
          <w:b/>
          <w:bCs/>
          <w:position w:val="0"/>
          <w:sz w:val="24"/>
          <w:szCs w:val="24"/>
          <w:lang w:eastAsia="ro-RO"/>
        </w:rPr>
        <w:t>tudenți:</w:t>
      </w:r>
      <w:r w:rsidRPr="00E228A3">
        <w:rPr>
          <w:rFonts w:ascii="Times New Roman" w:hAnsi="Times New Roman"/>
          <w:position w:val="0"/>
          <w:sz w:val="24"/>
          <w:szCs w:val="24"/>
          <w:lang w:eastAsia="ro-RO"/>
        </w:rPr>
        <w:t xml:space="preserve"> se va încheia un </w:t>
      </w:r>
      <w:r w:rsidRPr="00E228A3">
        <w:rPr>
          <w:rFonts w:ascii="Times New Roman" w:hAnsi="Times New Roman"/>
          <w:bCs/>
          <w:position w:val="0"/>
          <w:sz w:val="24"/>
          <w:szCs w:val="24"/>
          <w:lang w:eastAsia="ro-RO"/>
        </w:rPr>
        <w:t xml:space="preserve">act adițional la contractul de </w:t>
      </w:r>
      <w:r w:rsidR="00B00E75">
        <w:rPr>
          <w:rFonts w:ascii="Times New Roman" w:hAnsi="Times New Roman"/>
          <w:bCs/>
          <w:position w:val="0"/>
          <w:sz w:val="24"/>
          <w:szCs w:val="24"/>
          <w:lang w:eastAsia="ro-RO"/>
        </w:rPr>
        <w:t>închiriere (</w:t>
      </w:r>
      <w:r w:rsidRPr="00E228A3">
        <w:rPr>
          <w:rFonts w:ascii="Times New Roman" w:hAnsi="Times New Roman"/>
          <w:bCs/>
          <w:position w:val="0"/>
          <w:sz w:val="24"/>
          <w:szCs w:val="24"/>
          <w:lang w:eastAsia="ro-RO"/>
        </w:rPr>
        <w:t>cazare</w:t>
      </w:r>
      <w:r w:rsidR="00B00E75">
        <w:rPr>
          <w:rFonts w:ascii="Times New Roman" w:hAnsi="Times New Roman"/>
          <w:bCs/>
          <w:position w:val="0"/>
          <w:sz w:val="24"/>
          <w:szCs w:val="24"/>
          <w:lang w:eastAsia="ro-RO"/>
        </w:rPr>
        <w:t>)</w:t>
      </w:r>
      <w:r>
        <w:rPr>
          <w:rFonts w:ascii="Times New Roman" w:hAnsi="Times New Roman"/>
          <w:position w:val="0"/>
          <w:sz w:val="24"/>
          <w:szCs w:val="24"/>
          <w:lang w:eastAsia="ro-RO"/>
        </w:rPr>
        <w:t xml:space="preserve"> existent </w:t>
      </w:r>
      <w:r w:rsidRPr="00E043B3">
        <w:rPr>
          <w:rFonts w:ascii="Times New Roman" w:hAnsi="Times New Roman"/>
          <w:i/>
          <w:position w:val="0"/>
          <w:sz w:val="24"/>
          <w:szCs w:val="24"/>
          <w:lang w:eastAsia="ro-RO"/>
        </w:rPr>
        <w:t xml:space="preserve">(Anexa </w:t>
      </w:r>
      <w:r w:rsidR="00E043B3">
        <w:rPr>
          <w:rFonts w:ascii="Times New Roman" w:hAnsi="Times New Roman"/>
          <w:i/>
          <w:position w:val="0"/>
          <w:sz w:val="24"/>
          <w:szCs w:val="24"/>
          <w:lang w:eastAsia="ro-RO"/>
        </w:rPr>
        <w:t>2</w:t>
      </w:r>
      <w:r w:rsidRPr="00E043B3">
        <w:rPr>
          <w:rFonts w:ascii="Times New Roman" w:hAnsi="Times New Roman"/>
          <w:i/>
          <w:position w:val="0"/>
          <w:sz w:val="24"/>
          <w:szCs w:val="24"/>
          <w:lang w:eastAsia="ro-RO"/>
        </w:rPr>
        <w:t>);</w:t>
      </w:r>
    </w:p>
    <w:p w14:paraId="12445337" w14:textId="77777777" w:rsidR="00E228A3" w:rsidRPr="00E228A3" w:rsidRDefault="00E228A3" w:rsidP="00E228A3">
      <w:pPr>
        <w:pStyle w:val="ListParagraph"/>
        <w:numPr>
          <w:ilvl w:val="0"/>
          <w:numId w:val="27"/>
        </w:numPr>
        <w:suppressAutoHyphens w:val="0"/>
        <w:spacing w:after="0" w:line="276" w:lineRule="auto"/>
        <w:ind w:leftChars="0" w:firstLineChars="0"/>
        <w:jc w:val="both"/>
        <w:textDirection w:val="lrTb"/>
        <w:textAlignment w:val="auto"/>
        <w:outlineLvl w:val="9"/>
        <w:rPr>
          <w:rFonts w:ascii="Times New Roman" w:hAnsi="Times New Roman"/>
          <w:position w:val="0"/>
          <w:sz w:val="24"/>
          <w:szCs w:val="24"/>
          <w:lang w:eastAsia="ro-RO"/>
        </w:rPr>
      </w:pPr>
      <w:r>
        <w:rPr>
          <w:rFonts w:ascii="Times New Roman" w:hAnsi="Times New Roman"/>
          <w:b/>
          <w:bCs/>
          <w:position w:val="0"/>
          <w:sz w:val="24"/>
          <w:szCs w:val="24"/>
          <w:lang w:eastAsia="ro-RO"/>
        </w:rPr>
        <w:t>a</w:t>
      </w:r>
      <w:r w:rsidRPr="00E228A3">
        <w:rPr>
          <w:rFonts w:ascii="Times New Roman" w:hAnsi="Times New Roman"/>
          <w:b/>
          <w:bCs/>
          <w:position w:val="0"/>
          <w:sz w:val="24"/>
          <w:szCs w:val="24"/>
          <w:lang w:eastAsia="ro-RO"/>
        </w:rPr>
        <w:t>ngajați:</w:t>
      </w:r>
      <w:r w:rsidRPr="00E228A3">
        <w:rPr>
          <w:rFonts w:ascii="Times New Roman" w:hAnsi="Times New Roman"/>
          <w:position w:val="0"/>
          <w:sz w:val="24"/>
          <w:szCs w:val="24"/>
          <w:lang w:eastAsia="ro-RO"/>
        </w:rPr>
        <w:t xml:space="preserve"> </w:t>
      </w:r>
      <w:r w:rsidR="00E043B3">
        <w:rPr>
          <w:rFonts w:ascii="Times New Roman" w:hAnsi="Times New Roman"/>
          <w:position w:val="0"/>
          <w:sz w:val="24"/>
          <w:szCs w:val="24"/>
          <w:lang w:eastAsia="ro-RO"/>
        </w:rPr>
        <w:t xml:space="preserve">depunerea </w:t>
      </w:r>
      <w:r w:rsidR="00B00E75">
        <w:rPr>
          <w:rFonts w:ascii="Times New Roman" w:hAnsi="Times New Roman"/>
          <w:bCs/>
          <w:position w:val="0"/>
          <w:sz w:val="24"/>
          <w:szCs w:val="24"/>
          <w:lang w:eastAsia="ro-RO"/>
        </w:rPr>
        <w:t>cererii</w:t>
      </w:r>
      <w:r w:rsidR="00E043B3">
        <w:rPr>
          <w:rFonts w:ascii="Times New Roman" w:hAnsi="Times New Roman"/>
          <w:position w:val="0"/>
          <w:sz w:val="24"/>
          <w:szCs w:val="24"/>
          <w:lang w:eastAsia="ro-RO"/>
        </w:rPr>
        <w:t>;</w:t>
      </w:r>
    </w:p>
    <w:p w14:paraId="62391D06" w14:textId="77777777" w:rsidR="00054535" w:rsidRPr="00C214D9" w:rsidRDefault="00B427D8" w:rsidP="00E60BFC">
      <w:pPr>
        <w:spacing w:line="276" w:lineRule="auto"/>
        <w:ind w:leftChars="0" w:left="0" w:firstLineChars="0" w:firstLine="540"/>
        <w:jc w:val="both"/>
      </w:pPr>
      <w:r>
        <w:t>Cererea se transmite online în mod automat, odată cu completarea formularului de tip Google Forms, pus la dispoziție de către Serviciul Administrare și Gestiune Cămine.</w:t>
      </w:r>
    </w:p>
    <w:p w14:paraId="441B6A49" w14:textId="77777777" w:rsidR="00054535" w:rsidRPr="00C214D9" w:rsidRDefault="00054535" w:rsidP="00E60BFC">
      <w:pPr>
        <w:spacing w:line="276" w:lineRule="auto"/>
        <w:ind w:leftChars="0" w:left="0" w:firstLineChars="0" w:firstLine="540"/>
        <w:jc w:val="both"/>
      </w:pPr>
      <w:r w:rsidRPr="00C214D9">
        <w:t xml:space="preserve">La cerere se anexează: </w:t>
      </w:r>
    </w:p>
    <w:p w14:paraId="6AC95D11" w14:textId="77777777" w:rsidR="00C214D9" w:rsidRPr="00C214D9" w:rsidRDefault="00C214D9" w:rsidP="008131B7">
      <w:pPr>
        <w:pStyle w:val="ListParagraph"/>
        <w:numPr>
          <w:ilvl w:val="0"/>
          <w:numId w:val="4"/>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copie act identitate;</w:t>
      </w:r>
    </w:p>
    <w:p w14:paraId="4A043A41" w14:textId="77777777" w:rsidR="00C214D9" w:rsidRPr="00C214D9" w:rsidRDefault="00054535" w:rsidP="008131B7">
      <w:pPr>
        <w:pStyle w:val="ListParagraph"/>
        <w:numPr>
          <w:ilvl w:val="0"/>
          <w:numId w:val="4"/>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dovada cazării în Cămin (pentru studenți) / adeverință sau documen</w:t>
      </w:r>
      <w:r w:rsidR="00C214D9" w:rsidRPr="00C214D9">
        <w:rPr>
          <w:rFonts w:ascii="Times New Roman" w:hAnsi="Times New Roman"/>
          <w:sz w:val="24"/>
          <w:szCs w:val="24"/>
        </w:rPr>
        <w:t>t echivalent (pentru angajați);</w:t>
      </w:r>
    </w:p>
    <w:p w14:paraId="1F3BAACE" w14:textId="77777777" w:rsidR="00C214D9" w:rsidRPr="00C214D9" w:rsidRDefault="00054535" w:rsidP="008131B7">
      <w:pPr>
        <w:pStyle w:val="ListParagraph"/>
        <w:numPr>
          <w:ilvl w:val="0"/>
          <w:numId w:val="4"/>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copie certificat de înmatriculare; </w:t>
      </w:r>
    </w:p>
    <w:p w14:paraId="4F14567C" w14:textId="77777777" w:rsidR="00C214D9" w:rsidRPr="00C214D9" w:rsidRDefault="00054535" w:rsidP="008131B7">
      <w:pPr>
        <w:pStyle w:val="ListParagraph"/>
        <w:numPr>
          <w:ilvl w:val="0"/>
          <w:numId w:val="4"/>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documente de folosință legală dacă solicitantul nu este proprietar (leasing/contract comodat/împuternicire); </w:t>
      </w:r>
    </w:p>
    <w:p w14:paraId="5A46AEFC" w14:textId="77777777" w:rsidR="00C214D9" w:rsidRPr="00C214D9" w:rsidRDefault="00054535" w:rsidP="008131B7">
      <w:pPr>
        <w:pStyle w:val="ListParagraph"/>
        <w:numPr>
          <w:ilvl w:val="0"/>
          <w:numId w:val="4"/>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declarație pe proprie răspundere că solicitantul nu deține un alt loc de parcare administrat de Cămin, pe aceeași perioadă;</w:t>
      </w:r>
    </w:p>
    <w:p w14:paraId="64B3CE83" w14:textId="77777777" w:rsidR="008F13EB" w:rsidRPr="00A26146" w:rsidRDefault="00054535" w:rsidP="008131B7">
      <w:pPr>
        <w:pStyle w:val="ListParagraph"/>
        <w:numPr>
          <w:ilvl w:val="0"/>
          <w:numId w:val="4"/>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după caz, documente justificative pentru criterii de prioritate (medical/social).</w:t>
      </w:r>
    </w:p>
    <w:p w14:paraId="6106770B" w14:textId="77777777" w:rsidR="008F13EB" w:rsidRPr="00C214D9" w:rsidRDefault="00054535" w:rsidP="00E60BFC">
      <w:pPr>
        <w:spacing w:line="276" w:lineRule="auto"/>
        <w:ind w:leftChars="0" w:left="0" w:firstLineChars="0" w:firstLine="540"/>
        <w:jc w:val="both"/>
      </w:pPr>
      <w:r w:rsidRPr="00C214D9">
        <w:t xml:space="preserve">Dacă numărul cererilor depășește numărul locurilor disponibile, alocarea se face în ordinea aplicării următoarelor criterii: </w:t>
      </w:r>
    </w:p>
    <w:p w14:paraId="5011B9B6" w14:textId="77777777" w:rsidR="008F13EB" w:rsidRPr="00C214D9" w:rsidRDefault="008F13EB" w:rsidP="00E60BFC">
      <w:pPr>
        <w:spacing w:line="276" w:lineRule="auto"/>
        <w:ind w:left="-2" w:firstLineChars="150" w:firstLine="360"/>
        <w:jc w:val="both"/>
      </w:pPr>
    </w:p>
    <w:p w14:paraId="530E575A" w14:textId="77777777" w:rsidR="00E60BFC" w:rsidRPr="00E60BFC" w:rsidRDefault="00054535" w:rsidP="008131B7">
      <w:pPr>
        <w:pStyle w:val="ListParagraph"/>
        <w:numPr>
          <w:ilvl w:val="0"/>
          <w:numId w:val="18"/>
        </w:numPr>
        <w:spacing w:line="276" w:lineRule="auto"/>
        <w:ind w:left="-2" w:firstLineChars="150" w:firstLine="360"/>
        <w:jc w:val="both"/>
        <w:rPr>
          <w:rFonts w:ascii="Times New Roman" w:hAnsi="Times New Roman"/>
          <w:sz w:val="24"/>
          <w:szCs w:val="24"/>
        </w:rPr>
      </w:pPr>
      <w:r w:rsidRPr="00E60BFC">
        <w:rPr>
          <w:rFonts w:ascii="Times New Roman" w:hAnsi="Times New Roman"/>
          <w:sz w:val="24"/>
          <w:szCs w:val="24"/>
        </w:rPr>
        <w:t>Prioritate de categorie:</w:t>
      </w:r>
    </w:p>
    <w:p w14:paraId="683A0889" w14:textId="77777777" w:rsidR="00E60BFC" w:rsidRPr="00E60BFC" w:rsidRDefault="00054535" w:rsidP="008131B7">
      <w:pPr>
        <w:pStyle w:val="ListParagraph"/>
        <w:numPr>
          <w:ilvl w:val="1"/>
          <w:numId w:val="18"/>
        </w:numPr>
        <w:spacing w:line="276" w:lineRule="auto"/>
        <w:ind w:left="-2" w:firstLineChars="225" w:firstLine="540"/>
        <w:jc w:val="both"/>
        <w:rPr>
          <w:rFonts w:ascii="Times New Roman" w:hAnsi="Times New Roman"/>
          <w:sz w:val="24"/>
          <w:szCs w:val="24"/>
        </w:rPr>
      </w:pPr>
      <w:r w:rsidRPr="00E60BFC">
        <w:rPr>
          <w:rFonts w:ascii="Times New Roman" w:hAnsi="Times New Roman"/>
          <w:sz w:val="24"/>
          <w:szCs w:val="24"/>
        </w:rPr>
        <w:t>Studenți cazați în Căminul Piața Sfântul Petru;</w:t>
      </w:r>
    </w:p>
    <w:p w14:paraId="15665EBE" w14:textId="77777777" w:rsidR="00E60BFC" w:rsidRPr="00E60BFC" w:rsidRDefault="00054535" w:rsidP="008131B7">
      <w:pPr>
        <w:pStyle w:val="ListParagraph"/>
        <w:numPr>
          <w:ilvl w:val="1"/>
          <w:numId w:val="18"/>
        </w:numPr>
        <w:spacing w:line="276" w:lineRule="auto"/>
        <w:ind w:left="-2" w:firstLineChars="225" w:firstLine="540"/>
        <w:jc w:val="both"/>
        <w:rPr>
          <w:rFonts w:ascii="Times New Roman" w:hAnsi="Times New Roman"/>
          <w:sz w:val="24"/>
          <w:szCs w:val="24"/>
        </w:rPr>
      </w:pPr>
      <w:r w:rsidRPr="00E60BFC">
        <w:rPr>
          <w:rFonts w:ascii="Times New Roman" w:hAnsi="Times New Roman"/>
          <w:sz w:val="24"/>
          <w:szCs w:val="24"/>
        </w:rPr>
        <w:t>Studenți cazați în celelalte cămine ale UVT;</w:t>
      </w:r>
    </w:p>
    <w:p w14:paraId="134D52E0" w14:textId="77777777" w:rsidR="008F13EB" w:rsidRPr="00E60BFC" w:rsidRDefault="00054535" w:rsidP="008131B7">
      <w:pPr>
        <w:pStyle w:val="ListParagraph"/>
        <w:numPr>
          <w:ilvl w:val="1"/>
          <w:numId w:val="18"/>
        </w:numPr>
        <w:spacing w:line="276" w:lineRule="auto"/>
        <w:ind w:left="-2" w:firstLineChars="225" w:firstLine="540"/>
        <w:jc w:val="both"/>
        <w:rPr>
          <w:rFonts w:ascii="Times New Roman" w:hAnsi="Times New Roman"/>
          <w:sz w:val="24"/>
          <w:szCs w:val="24"/>
        </w:rPr>
      </w:pPr>
      <w:r w:rsidRPr="00E60BFC">
        <w:rPr>
          <w:rFonts w:ascii="Times New Roman" w:hAnsi="Times New Roman"/>
          <w:sz w:val="24"/>
          <w:szCs w:val="24"/>
        </w:rPr>
        <w:t>Angajați ai universității care deservesc/lucrează în proximitatea Căminului Pia</w:t>
      </w:r>
      <w:r w:rsidR="00E60BFC" w:rsidRPr="00E60BFC">
        <w:rPr>
          <w:rFonts w:ascii="Times New Roman" w:hAnsi="Times New Roman"/>
          <w:sz w:val="24"/>
          <w:szCs w:val="24"/>
        </w:rPr>
        <w:t>ța Sf. Petru</w:t>
      </w:r>
    </w:p>
    <w:p w14:paraId="18712987" w14:textId="77777777" w:rsidR="00E60BFC" w:rsidRPr="00E60BFC" w:rsidRDefault="00054535" w:rsidP="008131B7">
      <w:pPr>
        <w:pStyle w:val="ListParagraph"/>
        <w:numPr>
          <w:ilvl w:val="0"/>
          <w:numId w:val="18"/>
        </w:numPr>
        <w:spacing w:line="276" w:lineRule="auto"/>
        <w:ind w:left="-2" w:firstLineChars="150" w:firstLine="360"/>
        <w:jc w:val="both"/>
        <w:rPr>
          <w:rFonts w:ascii="Times New Roman" w:hAnsi="Times New Roman"/>
          <w:sz w:val="24"/>
          <w:szCs w:val="24"/>
        </w:rPr>
      </w:pPr>
      <w:r w:rsidRPr="00E60BFC">
        <w:rPr>
          <w:rFonts w:ascii="Times New Roman" w:hAnsi="Times New Roman"/>
          <w:sz w:val="24"/>
          <w:szCs w:val="24"/>
        </w:rPr>
        <w:t>Criterii suplimentare în interiorul aceleiași categorii (în această ordine):</w:t>
      </w:r>
    </w:p>
    <w:p w14:paraId="4852E4D4" w14:textId="77777777" w:rsidR="00E60BFC" w:rsidRPr="00E60BFC" w:rsidRDefault="00054535" w:rsidP="008131B7">
      <w:pPr>
        <w:pStyle w:val="ListParagraph"/>
        <w:numPr>
          <w:ilvl w:val="1"/>
          <w:numId w:val="18"/>
        </w:numPr>
        <w:spacing w:line="276" w:lineRule="auto"/>
        <w:ind w:left="-2" w:firstLineChars="225" w:firstLine="540"/>
        <w:jc w:val="both"/>
        <w:rPr>
          <w:rFonts w:ascii="Times New Roman" w:hAnsi="Times New Roman"/>
          <w:sz w:val="24"/>
          <w:szCs w:val="24"/>
        </w:rPr>
      </w:pPr>
      <w:r w:rsidRPr="00E60BFC">
        <w:rPr>
          <w:rFonts w:ascii="Times New Roman" w:hAnsi="Times New Roman"/>
          <w:sz w:val="24"/>
          <w:szCs w:val="24"/>
        </w:rPr>
        <w:t>Situații medicale/dizabilitate dovedite (inclusiv necesitatea accesului auto pentru tratament), cu respectarea confidențialității.</w:t>
      </w:r>
    </w:p>
    <w:p w14:paraId="2F21691E" w14:textId="77777777" w:rsidR="00E60BFC" w:rsidRPr="00E60BFC" w:rsidRDefault="00054535" w:rsidP="008131B7">
      <w:pPr>
        <w:pStyle w:val="ListParagraph"/>
        <w:numPr>
          <w:ilvl w:val="1"/>
          <w:numId w:val="18"/>
        </w:numPr>
        <w:spacing w:line="276" w:lineRule="auto"/>
        <w:ind w:left="-2" w:firstLineChars="225" w:firstLine="540"/>
        <w:jc w:val="both"/>
        <w:rPr>
          <w:rFonts w:ascii="Times New Roman" w:hAnsi="Times New Roman"/>
          <w:sz w:val="24"/>
          <w:szCs w:val="24"/>
        </w:rPr>
      </w:pPr>
      <w:r w:rsidRPr="00E60BFC">
        <w:rPr>
          <w:rFonts w:ascii="Times New Roman" w:hAnsi="Times New Roman"/>
          <w:sz w:val="24"/>
          <w:szCs w:val="24"/>
        </w:rPr>
        <w:t>Situații sociale motivate (ex. bursă socială/condiții familiale), în baza documentelor.</w:t>
      </w:r>
    </w:p>
    <w:p w14:paraId="2FCA5E0B" w14:textId="77777777" w:rsidR="00E60BFC" w:rsidRPr="00E60BFC" w:rsidRDefault="00054535" w:rsidP="008131B7">
      <w:pPr>
        <w:pStyle w:val="ListParagraph"/>
        <w:numPr>
          <w:ilvl w:val="1"/>
          <w:numId w:val="18"/>
        </w:numPr>
        <w:spacing w:line="276" w:lineRule="auto"/>
        <w:ind w:left="-2" w:firstLineChars="225" w:firstLine="540"/>
        <w:jc w:val="both"/>
        <w:rPr>
          <w:rFonts w:ascii="Times New Roman" w:hAnsi="Times New Roman"/>
          <w:sz w:val="24"/>
          <w:szCs w:val="24"/>
        </w:rPr>
      </w:pPr>
      <w:r w:rsidRPr="00E60BFC">
        <w:rPr>
          <w:rFonts w:ascii="Times New Roman" w:hAnsi="Times New Roman"/>
          <w:sz w:val="24"/>
          <w:szCs w:val="24"/>
        </w:rPr>
        <w:t>Distanța domiciliu-campus (dacă se decide utilizarea acestui criteriu).</w:t>
      </w:r>
    </w:p>
    <w:p w14:paraId="0186A40A" w14:textId="77777777" w:rsidR="008F13EB" w:rsidRPr="00E60BFC" w:rsidRDefault="00054535" w:rsidP="008131B7">
      <w:pPr>
        <w:pStyle w:val="ListParagraph"/>
        <w:numPr>
          <w:ilvl w:val="1"/>
          <w:numId w:val="18"/>
        </w:numPr>
        <w:spacing w:line="276" w:lineRule="auto"/>
        <w:ind w:left="-2" w:firstLineChars="225" w:firstLine="540"/>
        <w:jc w:val="both"/>
        <w:rPr>
          <w:rFonts w:ascii="Times New Roman" w:hAnsi="Times New Roman"/>
          <w:sz w:val="24"/>
          <w:szCs w:val="24"/>
        </w:rPr>
      </w:pPr>
      <w:r w:rsidRPr="00E60BFC">
        <w:rPr>
          <w:rFonts w:ascii="Times New Roman" w:hAnsi="Times New Roman"/>
          <w:sz w:val="24"/>
          <w:szCs w:val="24"/>
        </w:rPr>
        <w:t xml:space="preserve">Ordinea cronologică a depunerii cererii. </w:t>
      </w:r>
    </w:p>
    <w:p w14:paraId="254FD785" w14:textId="77777777" w:rsidR="008F13EB" w:rsidRPr="00C214D9" w:rsidRDefault="008F13EB" w:rsidP="00E60BFC">
      <w:pPr>
        <w:spacing w:line="276" w:lineRule="auto"/>
        <w:ind w:left="0" w:hanging="2"/>
        <w:jc w:val="both"/>
        <w:rPr>
          <w:color w:val="000000"/>
        </w:rPr>
      </w:pPr>
    </w:p>
    <w:p w14:paraId="030BD287" w14:textId="77777777" w:rsidR="008F13EB" w:rsidRPr="00C214D9" w:rsidRDefault="00054535" w:rsidP="00E60BFC">
      <w:pPr>
        <w:spacing w:line="276" w:lineRule="auto"/>
        <w:ind w:left="0" w:hanging="2"/>
        <w:jc w:val="both"/>
        <w:rPr>
          <w:b/>
          <w:bCs/>
          <w:color w:val="000000"/>
        </w:rPr>
      </w:pPr>
      <w:r w:rsidRPr="00C214D9">
        <w:rPr>
          <w:b/>
          <w:bCs/>
          <w:color w:val="000000"/>
        </w:rPr>
        <w:t>8.3. Soluţionarea cererilor, forma de redactare a răspunsului şi modalitatea de expediere a acestuia</w:t>
      </w:r>
    </w:p>
    <w:p w14:paraId="77982F69" w14:textId="77777777" w:rsidR="008F13EB" w:rsidRPr="00C214D9" w:rsidRDefault="00054535" w:rsidP="00E60BFC">
      <w:pPr>
        <w:spacing w:line="276" w:lineRule="auto"/>
        <w:ind w:left="0" w:hanging="2"/>
        <w:jc w:val="both"/>
        <w:rPr>
          <w:b/>
          <w:bCs/>
        </w:rPr>
      </w:pPr>
      <w:r w:rsidRPr="00C214D9">
        <w:rPr>
          <w:b/>
          <w:bCs/>
        </w:rPr>
        <w:t>8.3.1. Cererile transmise prin e-mail</w:t>
      </w:r>
    </w:p>
    <w:p w14:paraId="245FD7B5" w14:textId="77777777" w:rsidR="00C214D9" w:rsidRPr="00E60BFC" w:rsidRDefault="00054535" w:rsidP="008131B7">
      <w:pPr>
        <w:pStyle w:val="ListParagraph"/>
        <w:numPr>
          <w:ilvl w:val="0"/>
          <w:numId w:val="6"/>
        </w:numPr>
        <w:spacing w:before="240" w:line="276" w:lineRule="auto"/>
        <w:ind w:leftChars="0" w:left="0" w:firstLineChars="0" w:firstLine="360"/>
        <w:jc w:val="both"/>
        <w:rPr>
          <w:rFonts w:ascii="Times New Roman" w:hAnsi="Times New Roman"/>
          <w:bCs/>
          <w:sz w:val="24"/>
          <w:szCs w:val="24"/>
        </w:rPr>
      </w:pPr>
      <w:r w:rsidRPr="00E60BFC">
        <w:rPr>
          <w:rFonts w:ascii="Times New Roman" w:hAnsi="Times New Roman"/>
          <w:bCs/>
          <w:sz w:val="24"/>
          <w:szCs w:val="24"/>
        </w:rPr>
        <w:t xml:space="preserve">Cererile de alocare a unui loc de parcare în parcarea Căminului Piața Sf. Petru, transmise </w:t>
      </w:r>
      <w:r w:rsidR="00B427D8">
        <w:rPr>
          <w:rFonts w:ascii="Times New Roman" w:hAnsi="Times New Roman"/>
          <w:bCs/>
          <w:sz w:val="24"/>
          <w:szCs w:val="24"/>
        </w:rPr>
        <w:t>prin formularul online</w:t>
      </w:r>
      <w:r w:rsidRPr="00E60BFC">
        <w:rPr>
          <w:rFonts w:ascii="Times New Roman" w:hAnsi="Times New Roman"/>
          <w:bCs/>
          <w:sz w:val="24"/>
          <w:szCs w:val="24"/>
        </w:rPr>
        <w:t xml:space="preserve"> sunt analizate de către personalul desemnat din cadrul Administrației Căminului, în colaborare, după caz, cu structurile administrative ale universității.</w:t>
      </w:r>
    </w:p>
    <w:p w14:paraId="0BE2F3A1" w14:textId="77777777" w:rsidR="00C214D9" w:rsidRPr="00E60BFC" w:rsidRDefault="00054535" w:rsidP="008131B7">
      <w:pPr>
        <w:pStyle w:val="ListParagraph"/>
        <w:numPr>
          <w:ilvl w:val="0"/>
          <w:numId w:val="6"/>
        </w:numPr>
        <w:spacing w:before="240" w:line="276" w:lineRule="auto"/>
        <w:ind w:leftChars="0" w:left="0" w:firstLineChars="0" w:firstLine="360"/>
        <w:jc w:val="both"/>
        <w:rPr>
          <w:rFonts w:ascii="Times New Roman" w:hAnsi="Times New Roman"/>
          <w:bCs/>
          <w:sz w:val="24"/>
          <w:szCs w:val="24"/>
        </w:rPr>
      </w:pPr>
      <w:r w:rsidRPr="00E60BFC">
        <w:rPr>
          <w:rFonts w:ascii="Times New Roman" w:hAnsi="Times New Roman"/>
          <w:bCs/>
          <w:sz w:val="24"/>
          <w:szCs w:val="24"/>
        </w:rPr>
        <w:t>Fiecare cerere primește un număr de înregistrare din registrul de evidență al Administrației Căminului. Înregistrarea se realizează după cum urmează:</w:t>
      </w:r>
    </w:p>
    <w:p w14:paraId="1CA915CC" w14:textId="77777777" w:rsidR="00C214D9" w:rsidRPr="00E60BFC" w:rsidRDefault="00054535" w:rsidP="008131B7">
      <w:pPr>
        <w:pStyle w:val="ListParagraph"/>
        <w:numPr>
          <w:ilvl w:val="1"/>
          <w:numId w:val="6"/>
        </w:numPr>
        <w:spacing w:before="240" w:line="276" w:lineRule="auto"/>
        <w:ind w:leftChars="0" w:left="0" w:firstLineChars="0" w:firstLine="540"/>
        <w:jc w:val="both"/>
        <w:rPr>
          <w:rFonts w:ascii="Times New Roman" w:hAnsi="Times New Roman"/>
          <w:bCs/>
          <w:sz w:val="24"/>
          <w:szCs w:val="24"/>
        </w:rPr>
      </w:pPr>
      <w:bookmarkStart w:id="2" w:name="_GoBack"/>
      <w:r w:rsidRPr="00E60BFC">
        <w:rPr>
          <w:rFonts w:ascii="Times New Roman" w:hAnsi="Times New Roman"/>
          <w:bCs/>
          <w:sz w:val="24"/>
          <w:szCs w:val="24"/>
        </w:rPr>
        <w:t>cererile transmise în timpul programului de lucru al Administrației Căminului sunt înregistrate în ziua transmiterii</w:t>
      </w:r>
    </w:p>
    <w:bookmarkEnd w:id="2"/>
    <w:p w14:paraId="1DB5F054" w14:textId="77777777" w:rsidR="00C214D9" w:rsidRPr="00E60BFC" w:rsidRDefault="00054535" w:rsidP="008131B7">
      <w:pPr>
        <w:pStyle w:val="ListParagraph"/>
        <w:numPr>
          <w:ilvl w:val="1"/>
          <w:numId w:val="6"/>
        </w:numPr>
        <w:spacing w:before="240" w:line="276" w:lineRule="auto"/>
        <w:ind w:leftChars="0" w:left="0" w:firstLineChars="0" w:firstLine="540"/>
        <w:jc w:val="both"/>
        <w:rPr>
          <w:rFonts w:ascii="Times New Roman" w:hAnsi="Times New Roman"/>
          <w:bCs/>
          <w:sz w:val="24"/>
          <w:szCs w:val="24"/>
        </w:rPr>
      </w:pPr>
      <w:r w:rsidRPr="00E60BFC">
        <w:rPr>
          <w:rFonts w:ascii="Times New Roman" w:hAnsi="Times New Roman"/>
          <w:bCs/>
          <w:sz w:val="24"/>
          <w:szCs w:val="24"/>
        </w:rPr>
        <w:t>cererile transmise în afara programului de lucru sunt înregistrate în prima zi lucrătoare următoare;</w:t>
      </w:r>
    </w:p>
    <w:p w14:paraId="67D18959" w14:textId="77777777" w:rsidR="00C214D9" w:rsidRPr="00E60BFC" w:rsidRDefault="00054535" w:rsidP="008131B7">
      <w:pPr>
        <w:pStyle w:val="ListParagraph"/>
        <w:numPr>
          <w:ilvl w:val="1"/>
          <w:numId w:val="6"/>
        </w:numPr>
        <w:spacing w:before="240" w:line="276" w:lineRule="auto"/>
        <w:ind w:leftChars="0" w:left="0" w:firstLineChars="0" w:firstLine="540"/>
        <w:jc w:val="both"/>
        <w:rPr>
          <w:rFonts w:ascii="Times New Roman" w:hAnsi="Times New Roman"/>
          <w:bCs/>
          <w:sz w:val="24"/>
          <w:szCs w:val="24"/>
        </w:rPr>
      </w:pPr>
      <w:r w:rsidRPr="00E60BFC">
        <w:rPr>
          <w:rFonts w:ascii="Times New Roman" w:hAnsi="Times New Roman"/>
          <w:bCs/>
          <w:sz w:val="24"/>
          <w:szCs w:val="24"/>
        </w:rPr>
        <w:t>cererile transmise în zile nelucrătoare sunt înregistrate în prima zi lucrătoare care urmează acestora.</w:t>
      </w:r>
    </w:p>
    <w:p w14:paraId="6C8F1C6E" w14:textId="77777777" w:rsidR="00C214D9" w:rsidRPr="00E60BFC" w:rsidRDefault="00054535" w:rsidP="008131B7">
      <w:pPr>
        <w:pStyle w:val="ListParagraph"/>
        <w:numPr>
          <w:ilvl w:val="0"/>
          <w:numId w:val="7"/>
        </w:numPr>
        <w:spacing w:before="240" w:line="276" w:lineRule="auto"/>
        <w:ind w:leftChars="0" w:left="0" w:firstLineChars="0" w:firstLine="360"/>
        <w:jc w:val="both"/>
        <w:rPr>
          <w:rFonts w:ascii="Times New Roman" w:hAnsi="Times New Roman"/>
          <w:bCs/>
          <w:sz w:val="24"/>
          <w:szCs w:val="24"/>
        </w:rPr>
      </w:pPr>
      <w:r w:rsidRPr="00E60BFC">
        <w:rPr>
          <w:rFonts w:ascii="Times New Roman" w:hAnsi="Times New Roman"/>
          <w:bCs/>
          <w:sz w:val="24"/>
          <w:szCs w:val="24"/>
        </w:rPr>
        <w:t>Administrația Căminului verifică îndeplinirea condițiilor de eligibilitate ale solicitantului, respectiv calitatea declarată (student cazat, angajat al universității sau altă categorie aprobată), existența documentelor justificative și respectarea condiției de alocare a unui singur loc de parcare per solicitant.</w:t>
      </w:r>
    </w:p>
    <w:p w14:paraId="4942A6E4" w14:textId="77777777" w:rsidR="00C214D9" w:rsidRPr="00E60BFC" w:rsidRDefault="00054535" w:rsidP="008131B7">
      <w:pPr>
        <w:pStyle w:val="ListParagraph"/>
        <w:numPr>
          <w:ilvl w:val="0"/>
          <w:numId w:val="7"/>
        </w:numPr>
        <w:spacing w:before="240" w:line="276" w:lineRule="auto"/>
        <w:ind w:leftChars="0" w:left="0" w:firstLineChars="0" w:firstLine="360"/>
        <w:jc w:val="both"/>
        <w:rPr>
          <w:rFonts w:ascii="Times New Roman" w:hAnsi="Times New Roman"/>
          <w:bCs/>
          <w:sz w:val="24"/>
          <w:szCs w:val="24"/>
        </w:rPr>
      </w:pPr>
      <w:r w:rsidRPr="00E60BFC">
        <w:rPr>
          <w:rFonts w:ascii="Times New Roman" w:hAnsi="Times New Roman"/>
          <w:bCs/>
          <w:sz w:val="24"/>
          <w:szCs w:val="24"/>
        </w:rPr>
        <w:t>În cazul în care cererea este incompletă sau conține informații neclare, Administrația Căminului solicită completări într-un termen comunicat solicitantului. Lipsa completării cererii în termen poate conduce la respingerea acesteia.</w:t>
      </w:r>
    </w:p>
    <w:p w14:paraId="1D094748" w14:textId="77777777" w:rsidR="00C214D9" w:rsidRPr="00E60BFC" w:rsidRDefault="00054535" w:rsidP="008131B7">
      <w:pPr>
        <w:pStyle w:val="ListParagraph"/>
        <w:numPr>
          <w:ilvl w:val="0"/>
          <w:numId w:val="7"/>
        </w:numPr>
        <w:spacing w:before="240" w:line="276" w:lineRule="auto"/>
        <w:ind w:leftChars="0" w:left="0" w:firstLineChars="0" w:firstLine="360"/>
        <w:jc w:val="both"/>
        <w:rPr>
          <w:rFonts w:ascii="Times New Roman" w:hAnsi="Times New Roman"/>
          <w:bCs/>
          <w:sz w:val="24"/>
          <w:szCs w:val="24"/>
        </w:rPr>
      </w:pPr>
      <w:r w:rsidRPr="00E60BFC">
        <w:rPr>
          <w:rFonts w:ascii="Times New Roman" w:hAnsi="Times New Roman"/>
          <w:bCs/>
          <w:sz w:val="24"/>
          <w:szCs w:val="24"/>
        </w:rPr>
        <w:lastRenderedPageBreak/>
        <w:t>În situația în care numărul cererilor depășește numărul locurilor disponibile, Administrația Căminului aplică criteriile de prioritate stabilite, ținând cont de categoria solicitantului, situațiile medicale sau sociale justificate, precum și de ordinea cronologică a depunerii cererilor.</w:t>
      </w:r>
    </w:p>
    <w:p w14:paraId="08004F74" w14:textId="77777777" w:rsidR="00C214D9" w:rsidRPr="00E60BFC" w:rsidRDefault="00054535" w:rsidP="008131B7">
      <w:pPr>
        <w:pStyle w:val="ListParagraph"/>
        <w:numPr>
          <w:ilvl w:val="0"/>
          <w:numId w:val="7"/>
        </w:numPr>
        <w:spacing w:before="240" w:line="276" w:lineRule="auto"/>
        <w:ind w:leftChars="0" w:left="0" w:firstLineChars="0" w:firstLine="360"/>
        <w:jc w:val="both"/>
        <w:rPr>
          <w:rFonts w:ascii="Times New Roman" w:hAnsi="Times New Roman"/>
          <w:bCs/>
          <w:sz w:val="24"/>
          <w:szCs w:val="24"/>
        </w:rPr>
      </w:pPr>
      <w:r w:rsidRPr="00E60BFC">
        <w:rPr>
          <w:rFonts w:ascii="Times New Roman" w:hAnsi="Times New Roman"/>
          <w:bCs/>
          <w:sz w:val="24"/>
          <w:szCs w:val="24"/>
        </w:rPr>
        <w:t>Cererile eligibile pentru care nu există locuri disponibile se înscriu pe lista de așteptare, administrată de Administrația Căminului.</w:t>
      </w:r>
    </w:p>
    <w:p w14:paraId="0EF4D4C2" w14:textId="77777777" w:rsidR="00C214D9" w:rsidRPr="00E60BFC" w:rsidRDefault="00054535" w:rsidP="008131B7">
      <w:pPr>
        <w:pStyle w:val="ListParagraph"/>
        <w:numPr>
          <w:ilvl w:val="0"/>
          <w:numId w:val="7"/>
        </w:numPr>
        <w:spacing w:before="240" w:line="276" w:lineRule="auto"/>
        <w:ind w:leftChars="0" w:left="0" w:firstLineChars="0" w:firstLine="360"/>
        <w:jc w:val="both"/>
        <w:rPr>
          <w:rFonts w:ascii="Times New Roman" w:hAnsi="Times New Roman"/>
          <w:bCs/>
          <w:sz w:val="24"/>
          <w:szCs w:val="24"/>
        </w:rPr>
      </w:pPr>
      <w:r w:rsidRPr="00E60BFC">
        <w:rPr>
          <w:rFonts w:ascii="Times New Roman" w:hAnsi="Times New Roman"/>
          <w:bCs/>
          <w:sz w:val="24"/>
          <w:szCs w:val="24"/>
        </w:rPr>
        <w:t>Rezultatul analizei cererii (aprobare, înscriere pe lista de așteptare sau respingere) se comunică solicitantului prin e-mail.</w:t>
      </w:r>
    </w:p>
    <w:p w14:paraId="6192D21E" w14:textId="77777777" w:rsidR="00C214D9" w:rsidRPr="00C214D9" w:rsidRDefault="00054535" w:rsidP="008131B7">
      <w:pPr>
        <w:pStyle w:val="ListParagraph"/>
        <w:numPr>
          <w:ilvl w:val="0"/>
          <w:numId w:val="7"/>
        </w:numPr>
        <w:spacing w:before="240" w:line="276" w:lineRule="auto"/>
        <w:ind w:leftChars="0" w:left="0" w:firstLineChars="0" w:firstLine="360"/>
        <w:jc w:val="both"/>
        <w:rPr>
          <w:rFonts w:ascii="Times New Roman" w:hAnsi="Times New Roman"/>
          <w:b/>
          <w:bCs/>
          <w:sz w:val="24"/>
          <w:szCs w:val="24"/>
        </w:rPr>
      </w:pPr>
      <w:r w:rsidRPr="00C214D9">
        <w:rPr>
          <w:rFonts w:ascii="Times New Roman" w:hAnsi="Times New Roman"/>
          <w:sz w:val="24"/>
          <w:szCs w:val="24"/>
        </w:rPr>
        <w:t>B</w:t>
      </w:r>
      <w:r w:rsidR="00B427D8">
        <w:rPr>
          <w:rFonts w:ascii="Times New Roman" w:hAnsi="Times New Roman"/>
          <w:sz w:val="24"/>
          <w:szCs w:val="24"/>
        </w:rPr>
        <w:t xml:space="preserve">eneficiarul confirmă prin intermediul cererii </w:t>
      </w:r>
      <w:r w:rsidRPr="00C214D9">
        <w:rPr>
          <w:rFonts w:ascii="Times New Roman" w:hAnsi="Times New Roman"/>
          <w:sz w:val="24"/>
          <w:szCs w:val="24"/>
        </w:rPr>
        <w:t xml:space="preserve">că: </w:t>
      </w:r>
    </w:p>
    <w:p w14:paraId="5893B937" w14:textId="77777777" w:rsidR="00C214D9" w:rsidRPr="00C214D9" w:rsidRDefault="00054535" w:rsidP="008131B7">
      <w:pPr>
        <w:pStyle w:val="ListParagraph"/>
        <w:numPr>
          <w:ilvl w:val="1"/>
          <w:numId w:val="7"/>
        </w:numPr>
        <w:spacing w:before="240" w:line="276" w:lineRule="auto"/>
        <w:ind w:leftChars="0" w:left="0" w:firstLineChars="0" w:firstLine="540"/>
        <w:jc w:val="both"/>
        <w:rPr>
          <w:rFonts w:ascii="Times New Roman" w:hAnsi="Times New Roman"/>
          <w:b/>
          <w:bCs/>
          <w:sz w:val="24"/>
          <w:szCs w:val="24"/>
        </w:rPr>
      </w:pPr>
      <w:r w:rsidRPr="00C214D9">
        <w:rPr>
          <w:rFonts w:ascii="Times New Roman" w:hAnsi="Times New Roman"/>
          <w:sz w:val="24"/>
          <w:szCs w:val="24"/>
        </w:rPr>
        <w:t>a luat la cunoștință prezenta procedură</w:t>
      </w:r>
      <w:r w:rsidR="00C214D9" w:rsidRPr="00C214D9">
        <w:rPr>
          <w:rFonts w:ascii="Times New Roman" w:hAnsi="Times New Roman"/>
          <w:sz w:val="24"/>
          <w:szCs w:val="24"/>
        </w:rPr>
        <w:t>;</w:t>
      </w:r>
    </w:p>
    <w:p w14:paraId="36355789" w14:textId="77777777" w:rsidR="00C214D9" w:rsidRPr="00C214D9" w:rsidRDefault="00054535" w:rsidP="008131B7">
      <w:pPr>
        <w:pStyle w:val="ListParagraph"/>
        <w:numPr>
          <w:ilvl w:val="1"/>
          <w:numId w:val="7"/>
        </w:numPr>
        <w:spacing w:before="240" w:line="276" w:lineRule="auto"/>
        <w:ind w:leftChars="0" w:left="0" w:firstLineChars="0" w:firstLine="540"/>
        <w:jc w:val="both"/>
        <w:rPr>
          <w:rFonts w:ascii="Times New Roman" w:hAnsi="Times New Roman"/>
          <w:b/>
          <w:bCs/>
          <w:sz w:val="24"/>
          <w:szCs w:val="24"/>
        </w:rPr>
      </w:pPr>
      <w:r w:rsidRPr="00C214D9">
        <w:rPr>
          <w:rFonts w:ascii="Times New Roman" w:hAnsi="Times New Roman"/>
          <w:sz w:val="24"/>
          <w:szCs w:val="24"/>
        </w:rPr>
        <w:t>a luat la cunoștință regulile</w:t>
      </w:r>
      <w:r w:rsidR="00592E53">
        <w:rPr>
          <w:rFonts w:ascii="Times New Roman" w:hAnsi="Times New Roman"/>
          <w:sz w:val="24"/>
          <w:szCs w:val="24"/>
        </w:rPr>
        <w:t xml:space="preserve"> de acces și circulație (</w:t>
      </w:r>
      <w:r w:rsidR="00E043B3">
        <w:rPr>
          <w:rFonts w:ascii="Times New Roman" w:hAnsi="Times New Roman"/>
          <w:i/>
          <w:sz w:val="24"/>
          <w:szCs w:val="24"/>
        </w:rPr>
        <w:t>Anexa 3</w:t>
      </w:r>
      <w:r w:rsidRPr="00C214D9">
        <w:rPr>
          <w:rFonts w:ascii="Times New Roman" w:hAnsi="Times New Roman"/>
          <w:sz w:val="24"/>
          <w:szCs w:val="24"/>
        </w:rPr>
        <w:t>);</w:t>
      </w:r>
    </w:p>
    <w:p w14:paraId="376BF378" w14:textId="77777777" w:rsidR="00C214D9" w:rsidRPr="00C214D9" w:rsidRDefault="00054535" w:rsidP="008131B7">
      <w:pPr>
        <w:pStyle w:val="ListParagraph"/>
        <w:numPr>
          <w:ilvl w:val="1"/>
          <w:numId w:val="7"/>
        </w:numPr>
        <w:spacing w:before="240" w:line="276" w:lineRule="auto"/>
        <w:ind w:leftChars="0" w:left="0" w:firstLineChars="0" w:firstLine="540"/>
        <w:jc w:val="both"/>
        <w:rPr>
          <w:rFonts w:ascii="Times New Roman" w:hAnsi="Times New Roman"/>
          <w:b/>
          <w:bCs/>
          <w:sz w:val="24"/>
          <w:szCs w:val="24"/>
        </w:rPr>
      </w:pPr>
      <w:r w:rsidRPr="00C214D9">
        <w:rPr>
          <w:rFonts w:ascii="Times New Roman" w:hAnsi="Times New Roman"/>
          <w:sz w:val="24"/>
          <w:szCs w:val="24"/>
        </w:rPr>
        <w:t xml:space="preserve">acceptă plata tarifului și condițiile; </w:t>
      </w:r>
    </w:p>
    <w:p w14:paraId="43680E1F" w14:textId="77777777" w:rsidR="00C214D9" w:rsidRPr="00C214D9" w:rsidRDefault="00054535" w:rsidP="008131B7">
      <w:pPr>
        <w:pStyle w:val="ListParagraph"/>
        <w:numPr>
          <w:ilvl w:val="1"/>
          <w:numId w:val="7"/>
        </w:numPr>
        <w:spacing w:before="240" w:line="276" w:lineRule="auto"/>
        <w:ind w:leftChars="0" w:left="0" w:firstLineChars="0" w:firstLine="540"/>
        <w:jc w:val="both"/>
        <w:rPr>
          <w:rFonts w:ascii="Times New Roman" w:hAnsi="Times New Roman"/>
          <w:b/>
          <w:bCs/>
          <w:sz w:val="24"/>
          <w:szCs w:val="24"/>
        </w:rPr>
      </w:pPr>
      <w:r w:rsidRPr="00C214D9">
        <w:rPr>
          <w:rFonts w:ascii="Times New Roman" w:hAnsi="Times New Roman"/>
          <w:sz w:val="24"/>
          <w:szCs w:val="24"/>
        </w:rPr>
        <w:t>acceptă măsurile de control și sancțiunile</w:t>
      </w:r>
    </w:p>
    <w:p w14:paraId="09F298B3" w14:textId="77777777" w:rsidR="008F13EB" w:rsidRPr="00C214D9" w:rsidRDefault="00054535" w:rsidP="008131B7">
      <w:pPr>
        <w:pStyle w:val="ListParagraph"/>
        <w:numPr>
          <w:ilvl w:val="1"/>
          <w:numId w:val="7"/>
        </w:numPr>
        <w:spacing w:before="240" w:line="276" w:lineRule="auto"/>
        <w:ind w:leftChars="0" w:left="0" w:firstLineChars="0" w:firstLine="540"/>
        <w:jc w:val="both"/>
        <w:rPr>
          <w:rFonts w:ascii="Times New Roman" w:hAnsi="Times New Roman"/>
          <w:b/>
          <w:bCs/>
          <w:sz w:val="24"/>
          <w:szCs w:val="24"/>
        </w:rPr>
      </w:pPr>
      <w:r w:rsidRPr="00C214D9">
        <w:rPr>
          <w:rFonts w:ascii="Times New Roman" w:hAnsi="Times New Roman"/>
          <w:sz w:val="24"/>
          <w:szCs w:val="24"/>
        </w:rPr>
        <w:t>a fost informat cu privire la prelucrarea datelor cu caracter personal (</w:t>
      </w:r>
      <w:r w:rsidRPr="00592E53">
        <w:rPr>
          <w:rFonts w:ascii="Times New Roman" w:hAnsi="Times New Roman"/>
          <w:i/>
          <w:sz w:val="24"/>
          <w:szCs w:val="24"/>
        </w:rPr>
        <w:t xml:space="preserve">Anexa </w:t>
      </w:r>
      <w:r w:rsidR="00E043B3">
        <w:rPr>
          <w:rFonts w:ascii="Times New Roman" w:hAnsi="Times New Roman"/>
          <w:i/>
          <w:sz w:val="24"/>
          <w:szCs w:val="24"/>
        </w:rPr>
        <w:t>4</w:t>
      </w:r>
      <w:r w:rsidRPr="00C214D9">
        <w:rPr>
          <w:rFonts w:ascii="Times New Roman" w:hAnsi="Times New Roman"/>
          <w:sz w:val="24"/>
          <w:szCs w:val="24"/>
        </w:rPr>
        <w:t>);</w:t>
      </w:r>
    </w:p>
    <w:p w14:paraId="3AD8D1E9" w14:textId="77777777" w:rsidR="008F13EB" w:rsidRPr="00C214D9" w:rsidRDefault="008F13EB" w:rsidP="00B427D8">
      <w:pPr>
        <w:spacing w:line="276" w:lineRule="auto"/>
        <w:ind w:leftChars="0" w:left="0" w:firstLineChars="0" w:firstLine="0"/>
        <w:jc w:val="both"/>
        <w:rPr>
          <w:color w:val="000000"/>
        </w:rPr>
      </w:pPr>
    </w:p>
    <w:p w14:paraId="2AF9AB0B" w14:textId="77777777" w:rsidR="00465B2F" w:rsidRPr="00465B2F" w:rsidRDefault="00054535" w:rsidP="00465B2F">
      <w:pPr>
        <w:spacing w:line="276" w:lineRule="auto"/>
        <w:ind w:left="0" w:hanging="2"/>
        <w:jc w:val="both"/>
        <w:rPr>
          <w:b/>
          <w:bCs/>
        </w:rPr>
      </w:pPr>
      <w:r w:rsidRPr="00C214D9">
        <w:rPr>
          <w:b/>
          <w:bCs/>
        </w:rPr>
        <w:t>8.4. Modul de lucru</w:t>
      </w:r>
    </w:p>
    <w:p w14:paraId="47237ED7" w14:textId="77777777" w:rsidR="008F13EB" w:rsidRPr="00C214D9" w:rsidRDefault="00054535" w:rsidP="00E60BFC">
      <w:pPr>
        <w:spacing w:line="276" w:lineRule="auto"/>
        <w:ind w:left="0" w:hanging="2"/>
        <w:jc w:val="both"/>
        <w:rPr>
          <w:b/>
          <w:bCs/>
        </w:rPr>
      </w:pPr>
      <w:r w:rsidRPr="00C214D9">
        <w:rPr>
          <w:b/>
          <w:bCs/>
        </w:rPr>
        <w:t>8.4.1. Planificarea operațiunilor și acțiunilor activității</w:t>
      </w:r>
    </w:p>
    <w:p w14:paraId="37C5E0A3" w14:textId="77777777" w:rsidR="008F13EB" w:rsidRPr="00C214D9" w:rsidRDefault="00054535" w:rsidP="00E60BFC">
      <w:pPr>
        <w:spacing w:line="276" w:lineRule="auto"/>
        <w:ind w:leftChars="0" w:left="0" w:firstLineChars="0" w:firstLine="540"/>
        <w:jc w:val="both"/>
      </w:pPr>
      <w:r w:rsidRPr="00C214D9">
        <w:t>Administrarea parcării se realizează planificat, în funcție de capacitatea disponibilă, de necesitățile operaționale ale Căminului Piața Sf. Petru și de perioadele de activitate universitară.</w:t>
      </w:r>
    </w:p>
    <w:p w14:paraId="3D47A196" w14:textId="77777777" w:rsidR="008F13EB" w:rsidRPr="00C214D9" w:rsidRDefault="00054535" w:rsidP="00E60BFC">
      <w:pPr>
        <w:spacing w:line="276" w:lineRule="auto"/>
        <w:ind w:leftChars="0" w:left="0" w:firstLineChars="0" w:firstLine="540"/>
        <w:jc w:val="both"/>
      </w:pPr>
      <w:r w:rsidRPr="00C214D9">
        <w:t>Administratorul Căminului stabilește periodic perioadele de depunere a cererilor pentru alocarea locurilor de parcare, precum și numărul de locuri disponibile, ținând cont de locurile cu destinație specială, de lucrările planificate, de măsurile de siguranță și de alte restricții temporare.</w:t>
      </w:r>
    </w:p>
    <w:p w14:paraId="000EBF34" w14:textId="77777777" w:rsidR="008F13EB" w:rsidRPr="00C214D9" w:rsidRDefault="00054535" w:rsidP="00E60BFC">
      <w:pPr>
        <w:spacing w:line="276" w:lineRule="auto"/>
        <w:ind w:leftChars="0" w:left="0" w:firstLineChars="0" w:firstLine="540"/>
        <w:jc w:val="both"/>
      </w:pPr>
      <w:r w:rsidRPr="00C214D9">
        <w:t>Informațiile privind calendarul alocărilor, condițiile de eligibilitate, criteriile de prioritate, documentele necesare și termenele aplicabile sunt aduse la cunoștința potențialilor beneficiari prin canalele interne de comunicare ale universității.</w:t>
      </w:r>
    </w:p>
    <w:p w14:paraId="50C9DAD9" w14:textId="77777777" w:rsidR="008F13EB" w:rsidRPr="00C214D9" w:rsidRDefault="00054535" w:rsidP="00E60BFC">
      <w:pPr>
        <w:pStyle w:val="Heading2"/>
        <w:keepNext w:val="0"/>
        <w:keepLines w:val="0"/>
        <w:spacing w:line="276" w:lineRule="auto"/>
        <w:ind w:left="0" w:hanging="2"/>
        <w:jc w:val="both"/>
        <w:rPr>
          <w:sz w:val="24"/>
          <w:szCs w:val="24"/>
        </w:rPr>
      </w:pPr>
      <w:bookmarkStart w:id="3" w:name="_heading=h.r0n75iwco2rv" w:colFirst="0" w:colLast="0"/>
      <w:bookmarkEnd w:id="3"/>
      <w:r w:rsidRPr="00C214D9">
        <w:rPr>
          <w:sz w:val="24"/>
          <w:szCs w:val="24"/>
        </w:rPr>
        <w:t>8.4.2. Derularea operațiunilor și acțiunilor activității</w:t>
      </w:r>
    </w:p>
    <w:p w14:paraId="6ADD9012" w14:textId="77777777" w:rsidR="008F13EB" w:rsidRPr="00C214D9" w:rsidRDefault="00054535" w:rsidP="008131B7">
      <w:pPr>
        <w:pStyle w:val="Heading3"/>
        <w:keepNext w:val="0"/>
        <w:keepLines w:val="0"/>
        <w:numPr>
          <w:ilvl w:val="0"/>
          <w:numId w:val="9"/>
        </w:numPr>
        <w:spacing w:line="276" w:lineRule="auto"/>
        <w:ind w:leftChars="0" w:left="0" w:firstLineChars="0" w:firstLine="360"/>
        <w:jc w:val="both"/>
        <w:rPr>
          <w:sz w:val="24"/>
          <w:szCs w:val="24"/>
        </w:rPr>
      </w:pPr>
      <w:bookmarkStart w:id="4" w:name="_heading=h.i64nqtli92j5" w:colFirst="0" w:colLast="0"/>
      <w:bookmarkEnd w:id="4"/>
      <w:r w:rsidRPr="00C214D9">
        <w:rPr>
          <w:sz w:val="24"/>
          <w:szCs w:val="24"/>
        </w:rPr>
        <w:t>Stabilirea eligibilității beneficiarilor</w:t>
      </w:r>
    </w:p>
    <w:p w14:paraId="50ECF6D4" w14:textId="77777777" w:rsidR="00C214D9" w:rsidRPr="00C214D9" w:rsidRDefault="00054535" w:rsidP="00E60BFC">
      <w:pPr>
        <w:spacing w:line="276" w:lineRule="auto"/>
        <w:ind w:leftChars="0" w:left="0" w:firstLineChars="0" w:firstLine="360"/>
        <w:jc w:val="both"/>
      </w:pPr>
      <w:r w:rsidRPr="00C214D9">
        <w:t xml:space="preserve">Solicitantul trebuie: </w:t>
      </w:r>
    </w:p>
    <w:p w14:paraId="2DC5F942" w14:textId="77777777" w:rsidR="00C214D9" w:rsidRPr="00C214D9" w:rsidRDefault="00054535" w:rsidP="008131B7">
      <w:pPr>
        <w:pStyle w:val="ListParagraph"/>
        <w:numPr>
          <w:ilvl w:val="0"/>
          <w:numId w:val="1"/>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să facă dovada calității invocate (cazare/contract de muncă/alt titlu);</w:t>
      </w:r>
    </w:p>
    <w:p w14:paraId="1EF83571" w14:textId="77777777" w:rsidR="00C214D9" w:rsidRPr="00C214D9" w:rsidRDefault="00054535" w:rsidP="008131B7">
      <w:pPr>
        <w:pStyle w:val="ListParagraph"/>
        <w:numPr>
          <w:ilvl w:val="0"/>
          <w:numId w:val="1"/>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să dețină în proprietate sau folosință legală autovehiculul (proprietate, comodat, leasing, împuternicire)</w:t>
      </w:r>
      <w:r w:rsidR="00C214D9" w:rsidRPr="00C214D9">
        <w:rPr>
          <w:rFonts w:ascii="Times New Roman" w:hAnsi="Times New Roman"/>
          <w:sz w:val="24"/>
          <w:szCs w:val="24"/>
        </w:rPr>
        <w:t>;</w:t>
      </w:r>
    </w:p>
    <w:p w14:paraId="3326E913" w14:textId="77777777" w:rsidR="00C214D9" w:rsidRPr="00C214D9" w:rsidRDefault="00054535" w:rsidP="008131B7">
      <w:pPr>
        <w:pStyle w:val="ListParagraph"/>
        <w:numPr>
          <w:ilvl w:val="0"/>
          <w:numId w:val="1"/>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lastRenderedPageBreak/>
        <w:t>să nu aibă debite restante către Cămin/universitate privind parcarea (dacă există astfel de evidențe);</w:t>
      </w:r>
    </w:p>
    <w:p w14:paraId="76C83A24" w14:textId="77777777" w:rsidR="008F13EB" w:rsidRPr="00C214D9" w:rsidRDefault="00054535" w:rsidP="008131B7">
      <w:pPr>
        <w:pStyle w:val="ListParagraph"/>
        <w:numPr>
          <w:ilvl w:val="0"/>
          <w:numId w:val="1"/>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să declare un singur autovehicul pentru un singur loc. </w:t>
      </w:r>
    </w:p>
    <w:p w14:paraId="7A6B78C7" w14:textId="77777777" w:rsidR="00C214D9" w:rsidRPr="00C214D9" w:rsidRDefault="00054535" w:rsidP="00E60BFC">
      <w:pPr>
        <w:spacing w:line="276" w:lineRule="auto"/>
        <w:ind w:leftChars="0" w:left="0" w:firstLineChars="0" w:firstLine="360"/>
        <w:jc w:val="both"/>
      </w:pPr>
      <w:r w:rsidRPr="00C214D9">
        <w:t xml:space="preserve">Nu sunt eligibile autovehiculele: </w:t>
      </w:r>
    </w:p>
    <w:p w14:paraId="08055452" w14:textId="77777777" w:rsidR="00C214D9" w:rsidRPr="00C214D9" w:rsidRDefault="00054535" w:rsidP="008131B7">
      <w:pPr>
        <w:pStyle w:val="ListParagraph"/>
        <w:numPr>
          <w:ilvl w:val="0"/>
          <w:numId w:val="2"/>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fără ITP valabil (acolo unde solicitantul declară/este verificabil);</w:t>
      </w:r>
    </w:p>
    <w:p w14:paraId="4F80822A" w14:textId="77777777" w:rsidR="00C214D9" w:rsidRPr="00C214D9" w:rsidRDefault="00054535" w:rsidP="008131B7">
      <w:pPr>
        <w:pStyle w:val="ListParagraph"/>
        <w:numPr>
          <w:ilvl w:val="0"/>
          <w:numId w:val="2"/>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care depășesc dimensiunile/tonajul admis de infrastructura parcării (dacă există restricții tehnice); </w:t>
      </w:r>
    </w:p>
    <w:p w14:paraId="100E5DD4" w14:textId="77777777" w:rsidR="008F13EB" w:rsidRDefault="00054535" w:rsidP="008131B7">
      <w:pPr>
        <w:pStyle w:val="ListParagraph"/>
        <w:numPr>
          <w:ilvl w:val="0"/>
          <w:numId w:val="2"/>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aflate în stare evidentă de degradare ce poate crea riscuri (scurgeri, piese desprinse etc.).</w:t>
      </w:r>
    </w:p>
    <w:p w14:paraId="123235F5" w14:textId="77777777" w:rsidR="00E60BFC" w:rsidRPr="00C214D9" w:rsidRDefault="00E60BFC" w:rsidP="00E60BFC">
      <w:pPr>
        <w:pStyle w:val="ListParagraph"/>
        <w:spacing w:line="276" w:lineRule="auto"/>
        <w:ind w:leftChars="0" w:left="0" w:firstLineChars="0" w:firstLine="540"/>
        <w:jc w:val="both"/>
        <w:rPr>
          <w:rFonts w:ascii="Times New Roman" w:hAnsi="Times New Roman"/>
          <w:sz w:val="24"/>
          <w:szCs w:val="24"/>
        </w:rPr>
      </w:pPr>
    </w:p>
    <w:p w14:paraId="2B4CA45D" w14:textId="77777777" w:rsidR="008F13EB" w:rsidRPr="00C214D9" w:rsidRDefault="00054535" w:rsidP="008131B7">
      <w:pPr>
        <w:pStyle w:val="ListParagraph"/>
        <w:numPr>
          <w:ilvl w:val="0"/>
          <w:numId w:val="9"/>
        </w:numPr>
        <w:spacing w:before="240" w:after="240" w:line="276" w:lineRule="auto"/>
        <w:ind w:leftChars="0" w:left="0" w:firstLineChars="0" w:firstLine="360"/>
        <w:jc w:val="both"/>
        <w:rPr>
          <w:rFonts w:ascii="Times New Roman" w:hAnsi="Times New Roman"/>
          <w:b/>
          <w:bCs/>
          <w:sz w:val="24"/>
          <w:szCs w:val="24"/>
        </w:rPr>
      </w:pPr>
      <w:r w:rsidRPr="00C214D9">
        <w:rPr>
          <w:rFonts w:ascii="Times New Roman" w:hAnsi="Times New Roman"/>
          <w:b/>
          <w:bCs/>
          <w:sz w:val="24"/>
          <w:szCs w:val="24"/>
        </w:rPr>
        <w:t>Verificarea, validarea și înregistrarea cererilor</w:t>
      </w:r>
    </w:p>
    <w:p w14:paraId="364A4BA4" w14:textId="77777777" w:rsidR="008F13EB" w:rsidRPr="00C214D9" w:rsidRDefault="00054535" w:rsidP="00E60BFC">
      <w:pPr>
        <w:spacing w:line="276" w:lineRule="auto"/>
        <w:ind w:leftChars="0" w:left="0" w:firstLineChars="0" w:firstLine="540"/>
        <w:jc w:val="both"/>
      </w:pPr>
      <w:r w:rsidRPr="00C214D9">
        <w:t xml:space="preserve">Administratorul </w:t>
      </w:r>
      <w:r w:rsidR="00FC6681">
        <w:t xml:space="preserve">Căminului verifică existența </w:t>
      </w:r>
      <w:r w:rsidRPr="00C214D9">
        <w:t>și conformitatea documentelor depuse. Cererile incomplete pot fi returnate solicitantului pentru completare într-un termen comunicat sau pot fi respinse dacă lipsurile nu sunt remediate.</w:t>
      </w:r>
    </w:p>
    <w:p w14:paraId="5B44B3D5" w14:textId="77777777" w:rsidR="008F13EB" w:rsidRDefault="00054535" w:rsidP="00E60BFC">
      <w:pPr>
        <w:spacing w:line="276" w:lineRule="auto"/>
        <w:ind w:leftChars="0" w:left="0" w:firstLineChars="0" w:firstLine="540"/>
        <w:jc w:val="both"/>
      </w:pPr>
      <w:r w:rsidRPr="00C214D9">
        <w:t>Cererile eligibile sunt înregistrate în evidențele interne, iar datele relevante sunt introduse în registrele de administrare a parcării.</w:t>
      </w:r>
    </w:p>
    <w:p w14:paraId="75B3E9BD" w14:textId="77777777" w:rsidR="00967F22" w:rsidRPr="00C214D9" w:rsidRDefault="00967F22" w:rsidP="00E60BFC">
      <w:pPr>
        <w:spacing w:line="276" w:lineRule="auto"/>
        <w:ind w:leftChars="0" w:left="0" w:firstLineChars="0" w:firstLine="540"/>
        <w:jc w:val="both"/>
      </w:pPr>
    </w:p>
    <w:p w14:paraId="121ADF10" w14:textId="77777777" w:rsidR="008F13EB" w:rsidRDefault="00054535" w:rsidP="008131B7">
      <w:pPr>
        <w:pStyle w:val="ListParagraph"/>
        <w:numPr>
          <w:ilvl w:val="0"/>
          <w:numId w:val="9"/>
        </w:numPr>
        <w:spacing w:after="0" w:line="276" w:lineRule="auto"/>
        <w:ind w:leftChars="0" w:left="0" w:firstLineChars="0" w:firstLine="360"/>
        <w:jc w:val="both"/>
        <w:rPr>
          <w:rFonts w:ascii="Times New Roman" w:hAnsi="Times New Roman"/>
          <w:b/>
          <w:bCs/>
          <w:sz w:val="24"/>
          <w:szCs w:val="24"/>
        </w:rPr>
      </w:pPr>
      <w:r w:rsidRPr="00C214D9">
        <w:rPr>
          <w:rFonts w:ascii="Times New Roman" w:hAnsi="Times New Roman"/>
          <w:b/>
          <w:bCs/>
          <w:sz w:val="24"/>
          <w:szCs w:val="24"/>
        </w:rPr>
        <w:t>Alocarea locurilor de parcare și aplicarea criteriilor de prioritate</w:t>
      </w:r>
    </w:p>
    <w:p w14:paraId="2BEC35C4" w14:textId="77777777" w:rsidR="00967F22" w:rsidRPr="00C214D9" w:rsidRDefault="00967F22" w:rsidP="00967F22">
      <w:pPr>
        <w:pStyle w:val="ListParagraph"/>
        <w:spacing w:after="0" w:line="276" w:lineRule="auto"/>
        <w:ind w:leftChars="0" w:left="360" w:firstLineChars="0" w:firstLine="0"/>
        <w:jc w:val="both"/>
        <w:rPr>
          <w:rFonts w:ascii="Times New Roman" w:hAnsi="Times New Roman"/>
          <w:b/>
          <w:bCs/>
          <w:sz w:val="24"/>
          <w:szCs w:val="24"/>
        </w:rPr>
      </w:pPr>
    </w:p>
    <w:p w14:paraId="1FD76896" w14:textId="77777777" w:rsidR="008F13EB" w:rsidRPr="00C214D9" w:rsidRDefault="00054535" w:rsidP="00E60BFC">
      <w:pPr>
        <w:spacing w:line="276" w:lineRule="auto"/>
        <w:ind w:leftChars="0" w:left="0" w:firstLineChars="0" w:firstLine="540"/>
        <w:jc w:val="both"/>
      </w:pPr>
      <w:r w:rsidRPr="00C214D9">
        <w:t>A</w:t>
      </w:r>
      <w:r w:rsidR="00C214D9" w:rsidRPr="00C214D9">
        <w:t xml:space="preserve">locarea se realizează fie </w:t>
      </w:r>
      <w:r w:rsidRPr="00C214D9">
        <w:t>periodic, la încep</w:t>
      </w:r>
      <w:r w:rsidR="00C214D9" w:rsidRPr="00C214D9">
        <w:t xml:space="preserve">ut de an universitar/semestru, fie </w:t>
      </w:r>
      <w:r w:rsidRPr="00C214D9">
        <w:t xml:space="preserve">continuu, pe măsură ce se eliberează locuri, conform anunțurilor administratorului. </w:t>
      </w:r>
    </w:p>
    <w:p w14:paraId="25D407CE" w14:textId="77777777" w:rsidR="008F13EB" w:rsidRPr="00C214D9" w:rsidRDefault="00054535" w:rsidP="00E60BFC">
      <w:pPr>
        <w:spacing w:line="276" w:lineRule="auto"/>
        <w:ind w:leftChars="0" w:left="0" w:firstLineChars="0" w:firstLine="540"/>
        <w:jc w:val="both"/>
        <w:rPr>
          <w:b/>
          <w:bCs/>
        </w:rPr>
      </w:pPr>
      <w:r w:rsidRPr="00C214D9">
        <w:t>Administratorul stabilește perioada de depunere a cererilor, termenul de soluționare și data de la care începe utilizarea.</w:t>
      </w:r>
    </w:p>
    <w:p w14:paraId="523C1DFC" w14:textId="77777777" w:rsidR="008F13EB" w:rsidRPr="00C214D9" w:rsidRDefault="00054535" w:rsidP="00E60BFC">
      <w:pPr>
        <w:spacing w:line="276" w:lineRule="auto"/>
        <w:ind w:leftChars="0" w:left="0" w:firstLineChars="0" w:firstLine="540"/>
        <w:jc w:val="both"/>
      </w:pPr>
      <w:r w:rsidRPr="00C214D9">
        <w:t>Alocarea locurilor de parcare se face în limita locurilor disponibile. În situația în care numărul cererilor eligibile depășește capacitatea parcării, administratorul aplică criterii de prioritate stabilite, în următoarea ordine: categoria solicitantului, situații medicale sau de dizabilitate dovedite, situații sociale motivate, iar în final ordinea cronologică a depunerii cererilor.</w:t>
      </w:r>
    </w:p>
    <w:p w14:paraId="67573691" w14:textId="77777777" w:rsidR="008F13EB" w:rsidRPr="00C214D9" w:rsidRDefault="00054535" w:rsidP="00E60BFC">
      <w:pPr>
        <w:spacing w:line="276" w:lineRule="auto"/>
        <w:ind w:leftChars="0" w:left="0" w:firstLineChars="0" w:firstLine="540"/>
        <w:jc w:val="both"/>
      </w:pPr>
      <w:r w:rsidRPr="00C214D9">
        <w:t>În cazul în care, după aplicarea criteriilor, persistă egalitatea, se poate utiliza o procedură de departajare aleatorie, consemnată în documente interne.</w:t>
      </w:r>
    </w:p>
    <w:p w14:paraId="17D559B4" w14:textId="77777777" w:rsidR="00C214D9" w:rsidRPr="00C214D9" w:rsidRDefault="00054535" w:rsidP="00E60BFC">
      <w:pPr>
        <w:spacing w:line="276" w:lineRule="auto"/>
        <w:ind w:leftChars="0" w:left="0" w:firstLineChars="0" w:firstLine="540"/>
        <w:jc w:val="both"/>
      </w:pPr>
      <w:r w:rsidRPr="00C214D9">
        <w:t>Cererile eligibile neacoperite sunt înscrise pe o listă de așteptare, care este actualizată permanent.</w:t>
      </w:r>
    </w:p>
    <w:p w14:paraId="6EDF1FFC" w14:textId="77777777" w:rsidR="008F13EB" w:rsidRPr="00C214D9" w:rsidRDefault="00054535" w:rsidP="008131B7">
      <w:pPr>
        <w:pStyle w:val="ListParagraph"/>
        <w:numPr>
          <w:ilvl w:val="0"/>
          <w:numId w:val="9"/>
        </w:numPr>
        <w:spacing w:line="276" w:lineRule="auto"/>
        <w:ind w:leftChars="0" w:left="0" w:firstLineChars="0" w:firstLine="360"/>
        <w:jc w:val="both"/>
        <w:rPr>
          <w:rFonts w:ascii="Times New Roman" w:hAnsi="Times New Roman"/>
          <w:sz w:val="24"/>
          <w:szCs w:val="24"/>
        </w:rPr>
      </w:pPr>
      <w:r w:rsidRPr="00C214D9">
        <w:rPr>
          <w:rFonts w:ascii="Times New Roman" w:hAnsi="Times New Roman"/>
          <w:b/>
          <w:bCs/>
          <w:sz w:val="24"/>
          <w:szCs w:val="24"/>
        </w:rPr>
        <w:t>Comunicarea rezultatului și activarea dreptului de utilizare</w:t>
      </w:r>
    </w:p>
    <w:p w14:paraId="00DAFF56" w14:textId="77777777" w:rsidR="008F13EB" w:rsidRPr="00C214D9" w:rsidRDefault="00054535" w:rsidP="00E60BFC">
      <w:pPr>
        <w:spacing w:line="276" w:lineRule="auto"/>
        <w:ind w:left="-2" w:firstLineChars="0" w:firstLine="360"/>
        <w:jc w:val="both"/>
      </w:pPr>
      <w:r w:rsidRPr="00C214D9">
        <w:lastRenderedPageBreak/>
        <w:t>Rezultatul procedurii de alocare este comunicat solicitantului prin email. Atribuirea efectivă a dreptului de utilizare se realizează prin confirmarea alocării, înregistrarea numărului de înmatriculare în sistemul de evidență și achitarea tarifului aferent.</w:t>
      </w:r>
    </w:p>
    <w:p w14:paraId="6C823239" w14:textId="77777777" w:rsidR="008F13EB" w:rsidRPr="00C214D9" w:rsidRDefault="00054535" w:rsidP="00E60BFC">
      <w:pPr>
        <w:spacing w:line="276" w:lineRule="auto"/>
        <w:ind w:leftChars="0" w:left="0" w:firstLineChars="0" w:firstLine="360"/>
        <w:jc w:val="both"/>
      </w:pPr>
      <w:r w:rsidRPr="00C214D9">
        <w:t>Administratorul poate aloca un loc individualizat sau un drept de acces fără loc fix, în funcție de modul de organizare a parcării.</w:t>
      </w:r>
    </w:p>
    <w:p w14:paraId="59CDA673" w14:textId="77777777" w:rsidR="008F13EB" w:rsidRPr="00C214D9" w:rsidRDefault="00054535" w:rsidP="008131B7">
      <w:pPr>
        <w:pStyle w:val="ListParagraph"/>
        <w:numPr>
          <w:ilvl w:val="0"/>
          <w:numId w:val="9"/>
        </w:numPr>
        <w:spacing w:before="240" w:after="240" w:line="276" w:lineRule="auto"/>
        <w:ind w:leftChars="0" w:left="0" w:firstLineChars="0" w:firstLine="360"/>
        <w:jc w:val="both"/>
        <w:rPr>
          <w:rFonts w:ascii="Times New Roman" w:hAnsi="Times New Roman"/>
          <w:b/>
          <w:bCs/>
          <w:sz w:val="24"/>
          <w:szCs w:val="24"/>
        </w:rPr>
      </w:pPr>
      <w:r w:rsidRPr="00C214D9">
        <w:rPr>
          <w:rFonts w:ascii="Times New Roman" w:hAnsi="Times New Roman"/>
          <w:b/>
          <w:bCs/>
          <w:sz w:val="24"/>
          <w:szCs w:val="24"/>
        </w:rPr>
        <w:t>Gestionarea listei de așteptare</w:t>
      </w:r>
    </w:p>
    <w:p w14:paraId="417764D1" w14:textId="77777777" w:rsidR="008F13EB" w:rsidRPr="00C214D9" w:rsidRDefault="00054535" w:rsidP="00E60BFC">
      <w:pPr>
        <w:spacing w:before="240" w:after="240" w:line="276" w:lineRule="auto"/>
        <w:ind w:leftChars="0" w:left="0" w:firstLineChars="0" w:firstLine="360"/>
        <w:jc w:val="both"/>
      </w:pPr>
      <w:r w:rsidRPr="00C214D9">
        <w:t>La eliberarea unui loc de parcare, acesta este oferit următorului solicitant eligibil de pe lista de așteptare, cu respectarea criteriilor aplicabile. Solicitantul notificat are obligația de a confirma acceptarea în termenul comunicat. Lipsa confirmării atrage trecerea la următorul solicitant.</w:t>
      </w:r>
    </w:p>
    <w:p w14:paraId="1C637401" w14:textId="77777777" w:rsidR="008F13EB" w:rsidRPr="00C214D9" w:rsidRDefault="00054535" w:rsidP="008131B7">
      <w:pPr>
        <w:pStyle w:val="ListParagraph"/>
        <w:numPr>
          <w:ilvl w:val="0"/>
          <w:numId w:val="9"/>
        </w:numPr>
        <w:spacing w:before="240" w:after="240" w:line="276" w:lineRule="auto"/>
        <w:ind w:leftChars="0" w:left="0" w:firstLineChars="0" w:firstLine="360"/>
        <w:jc w:val="both"/>
        <w:rPr>
          <w:rFonts w:ascii="Times New Roman" w:hAnsi="Times New Roman"/>
          <w:b/>
          <w:bCs/>
          <w:sz w:val="24"/>
          <w:szCs w:val="24"/>
        </w:rPr>
      </w:pPr>
      <w:r w:rsidRPr="00C214D9">
        <w:rPr>
          <w:rFonts w:ascii="Times New Roman" w:hAnsi="Times New Roman"/>
          <w:b/>
          <w:bCs/>
          <w:sz w:val="24"/>
          <w:szCs w:val="24"/>
        </w:rPr>
        <w:t>Utilizarea parcării și respectarea regulilor de acces</w:t>
      </w:r>
    </w:p>
    <w:p w14:paraId="2E66082E" w14:textId="77777777" w:rsidR="008F13EB" w:rsidRPr="00C214D9" w:rsidRDefault="00054535" w:rsidP="00E60BFC">
      <w:pPr>
        <w:spacing w:line="276" w:lineRule="auto"/>
        <w:ind w:leftChars="0" w:left="0" w:firstLineChars="0" w:firstLine="540"/>
        <w:jc w:val="both"/>
      </w:pPr>
      <w:r w:rsidRPr="00C214D9">
        <w:t>Accesul în parcare este permis exclusiv beneficiarilor cu drept activ și numai pentru autovehiculul declarat. Beneficiarii trebuie să respecte semnalizarea rutieră, limitele de viteză, indicațiile administratorului și regulile de siguranță.</w:t>
      </w:r>
    </w:p>
    <w:p w14:paraId="1B54A0EF" w14:textId="77777777" w:rsidR="008F13EB" w:rsidRPr="00C214D9" w:rsidRDefault="00054535" w:rsidP="00E60BFC">
      <w:pPr>
        <w:spacing w:line="276" w:lineRule="auto"/>
        <w:ind w:leftChars="0" w:left="0" w:firstLineChars="0" w:firstLine="360"/>
        <w:jc w:val="both"/>
      </w:pPr>
      <w:r w:rsidRPr="00C214D9">
        <w:t>Este interzisă cedarea dreptului de utilizare, parcarea altui autovehicul decât cel declarat, blocarea căilor de acces, ocuparea mai multor locuri sau desfășurarea de activități nepermise în incinta parcării.</w:t>
      </w:r>
    </w:p>
    <w:p w14:paraId="18AEAA99" w14:textId="77777777" w:rsidR="008F13EB" w:rsidRPr="00C214D9" w:rsidRDefault="00054535" w:rsidP="008131B7">
      <w:pPr>
        <w:pStyle w:val="ListParagraph"/>
        <w:numPr>
          <w:ilvl w:val="0"/>
          <w:numId w:val="9"/>
        </w:numPr>
        <w:spacing w:before="240" w:after="240" w:line="276" w:lineRule="auto"/>
        <w:ind w:leftChars="0" w:left="0" w:firstLineChars="0" w:firstLine="360"/>
        <w:jc w:val="both"/>
        <w:rPr>
          <w:rFonts w:ascii="Times New Roman" w:hAnsi="Times New Roman"/>
          <w:b/>
          <w:bCs/>
          <w:sz w:val="24"/>
          <w:szCs w:val="24"/>
        </w:rPr>
      </w:pPr>
      <w:r w:rsidRPr="00C214D9">
        <w:rPr>
          <w:rFonts w:ascii="Times New Roman" w:hAnsi="Times New Roman"/>
          <w:b/>
          <w:bCs/>
          <w:sz w:val="24"/>
          <w:szCs w:val="24"/>
        </w:rPr>
        <w:t>Suspendarea, încetarea și modificarea dreptului de utilizare</w:t>
      </w:r>
    </w:p>
    <w:p w14:paraId="7FD364C7" w14:textId="77777777" w:rsidR="008F13EB" w:rsidRPr="00C214D9" w:rsidRDefault="00054535" w:rsidP="00E60BFC">
      <w:pPr>
        <w:spacing w:line="276" w:lineRule="auto"/>
        <w:ind w:leftChars="0" w:left="0" w:firstLineChars="0" w:firstLine="360"/>
        <w:jc w:val="both"/>
      </w:pPr>
      <w:r w:rsidRPr="00C214D9">
        <w:t>Dreptul de utilizare poate fi suspendat temporar în caz de neplată, nerespectare a procedurii sau necesități operaționale. Dreptul încetează de drept la pierderea calității care a stat la baza alocării sau în caz de retragere definitivă dispusă ca sancțiune.</w:t>
      </w:r>
    </w:p>
    <w:p w14:paraId="6BCE2525" w14:textId="77777777" w:rsidR="008F13EB" w:rsidRPr="00C214D9" w:rsidRDefault="00054535" w:rsidP="00E60BFC">
      <w:pPr>
        <w:spacing w:line="276" w:lineRule="auto"/>
        <w:ind w:leftChars="0" w:left="0" w:firstLineChars="0" w:firstLine="360"/>
        <w:jc w:val="both"/>
      </w:pPr>
      <w:r w:rsidRPr="00C214D9">
        <w:t>Schimbarea autovehiculului declarat este permisă numai cu notificarea prealabilă și actualizarea evidențelor.</w:t>
      </w:r>
    </w:p>
    <w:p w14:paraId="5E73EA36" w14:textId="77777777" w:rsidR="00967F22" w:rsidRPr="00967F22" w:rsidRDefault="00054535" w:rsidP="008131B7">
      <w:pPr>
        <w:pStyle w:val="ListParagraph"/>
        <w:numPr>
          <w:ilvl w:val="0"/>
          <w:numId w:val="9"/>
        </w:numPr>
        <w:spacing w:before="240" w:after="240" w:line="276" w:lineRule="auto"/>
        <w:ind w:leftChars="0" w:left="0" w:firstLineChars="0" w:firstLine="360"/>
        <w:jc w:val="both"/>
        <w:rPr>
          <w:rFonts w:ascii="Times New Roman" w:hAnsi="Times New Roman"/>
          <w:b/>
          <w:bCs/>
          <w:sz w:val="24"/>
          <w:szCs w:val="24"/>
        </w:rPr>
      </w:pPr>
      <w:r w:rsidRPr="00C214D9">
        <w:rPr>
          <w:rFonts w:ascii="Times New Roman" w:hAnsi="Times New Roman"/>
          <w:b/>
          <w:bCs/>
          <w:sz w:val="24"/>
          <w:szCs w:val="24"/>
        </w:rPr>
        <w:t>Constatarea abaterilor și aplicarea sancțiunilo</w:t>
      </w:r>
      <w:r w:rsidR="00967F22">
        <w:rPr>
          <w:rFonts w:ascii="Times New Roman" w:hAnsi="Times New Roman"/>
          <w:b/>
          <w:bCs/>
          <w:sz w:val="24"/>
          <w:szCs w:val="24"/>
        </w:rPr>
        <w:t>r</w:t>
      </w:r>
    </w:p>
    <w:p w14:paraId="1FECF781" w14:textId="77777777" w:rsidR="008F13EB" w:rsidRPr="00C214D9" w:rsidRDefault="00054535" w:rsidP="00E60BFC">
      <w:pPr>
        <w:spacing w:line="276" w:lineRule="auto"/>
        <w:ind w:leftChars="0" w:left="0" w:firstLineChars="0" w:firstLine="360"/>
        <w:jc w:val="both"/>
      </w:pPr>
      <w:r w:rsidRPr="00C214D9">
        <w:t>Abaterile sunt constatate de personalul desemnat. În funcție de gravitate și recidivă, se pot aplica avertismente, suspendarea temporară sau retragerea definitivă a dreptului de parcare. În situații care afectează siguranța, administratorul poate dispune blocarea sau evacuarea autovehiculului.</w:t>
      </w:r>
    </w:p>
    <w:p w14:paraId="60DFDA31" w14:textId="77777777" w:rsidR="008F13EB" w:rsidRPr="00C214D9" w:rsidRDefault="00054535" w:rsidP="00E60BFC">
      <w:pPr>
        <w:spacing w:line="276" w:lineRule="auto"/>
        <w:ind w:leftChars="0" w:left="0" w:firstLineChars="0" w:firstLine="360"/>
        <w:jc w:val="both"/>
      </w:pPr>
      <w:r w:rsidRPr="00C214D9">
        <w:t xml:space="preserve">Constituie abateri, fără a se limita la acestea: </w:t>
      </w:r>
    </w:p>
    <w:p w14:paraId="06C26AD6" w14:textId="77777777" w:rsidR="00C214D9" w:rsidRPr="00C214D9" w:rsidRDefault="00054535" w:rsidP="008131B7">
      <w:pPr>
        <w:pStyle w:val="ListParagraph"/>
        <w:numPr>
          <w:ilvl w:val="0"/>
          <w:numId w:val="10"/>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lastRenderedPageBreak/>
        <w:t xml:space="preserve">parcare pe alt loc/în afara marcajelor; </w:t>
      </w:r>
    </w:p>
    <w:p w14:paraId="6B894FD5" w14:textId="77777777" w:rsidR="00C214D9" w:rsidRPr="00C214D9" w:rsidRDefault="00C214D9" w:rsidP="008131B7">
      <w:pPr>
        <w:pStyle w:val="ListParagraph"/>
        <w:numPr>
          <w:ilvl w:val="0"/>
          <w:numId w:val="10"/>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neplata </w:t>
      </w:r>
      <w:r w:rsidR="00054535" w:rsidRPr="00C214D9">
        <w:rPr>
          <w:rFonts w:ascii="Times New Roman" w:hAnsi="Times New Roman"/>
          <w:sz w:val="24"/>
          <w:szCs w:val="24"/>
        </w:rPr>
        <w:t xml:space="preserve">la termen; </w:t>
      </w:r>
    </w:p>
    <w:p w14:paraId="0DC89226" w14:textId="77777777" w:rsidR="00C214D9" w:rsidRPr="00C214D9" w:rsidRDefault="00054535" w:rsidP="008131B7">
      <w:pPr>
        <w:pStyle w:val="ListParagraph"/>
        <w:numPr>
          <w:ilvl w:val="0"/>
          <w:numId w:val="10"/>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cedarea permisiunii către altă persoană; </w:t>
      </w:r>
    </w:p>
    <w:p w14:paraId="629B6158" w14:textId="77777777" w:rsidR="00C214D9" w:rsidRPr="00C214D9" w:rsidRDefault="00054535" w:rsidP="008131B7">
      <w:pPr>
        <w:pStyle w:val="ListParagraph"/>
        <w:numPr>
          <w:ilvl w:val="0"/>
          <w:numId w:val="10"/>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acces neautorizat cu alt autovehicul; </w:t>
      </w:r>
    </w:p>
    <w:p w14:paraId="7DF246E1" w14:textId="77777777" w:rsidR="00C214D9" w:rsidRPr="00C214D9" w:rsidRDefault="00054535" w:rsidP="008131B7">
      <w:pPr>
        <w:pStyle w:val="ListParagraph"/>
        <w:numPr>
          <w:ilvl w:val="0"/>
          <w:numId w:val="10"/>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blocarea accesului, staționare pe căi de circulație; </w:t>
      </w:r>
    </w:p>
    <w:p w14:paraId="529624BE" w14:textId="77777777" w:rsidR="008F13EB" w:rsidRPr="00C214D9" w:rsidRDefault="00054535" w:rsidP="008131B7">
      <w:pPr>
        <w:pStyle w:val="ListParagraph"/>
        <w:numPr>
          <w:ilvl w:val="0"/>
          <w:numId w:val="10"/>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nerespectarea indicațiilor administratorului.</w:t>
      </w:r>
    </w:p>
    <w:p w14:paraId="650C625D" w14:textId="77777777" w:rsidR="008F13EB" w:rsidRPr="00C214D9" w:rsidRDefault="00054535" w:rsidP="00E60BFC">
      <w:pPr>
        <w:spacing w:line="276" w:lineRule="auto"/>
        <w:ind w:leftChars="0" w:left="0" w:firstLineChars="0" w:firstLine="360"/>
        <w:jc w:val="both"/>
      </w:pPr>
      <w:r w:rsidRPr="00C214D9">
        <w:t xml:space="preserve">Retragerea definitivă a locului de parcare se aplică, de regulă, pentru: </w:t>
      </w:r>
    </w:p>
    <w:p w14:paraId="272685B8" w14:textId="77777777" w:rsidR="00C214D9" w:rsidRPr="00C214D9" w:rsidRDefault="00054535" w:rsidP="008131B7">
      <w:pPr>
        <w:pStyle w:val="ListParagraph"/>
        <w:numPr>
          <w:ilvl w:val="0"/>
          <w:numId w:val="11"/>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cedarea/subînchirierea dreptului; </w:t>
      </w:r>
    </w:p>
    <w:p w14:paraId="0BE4A7F5" w14:textId="77777777" w:rsidR="00C214D9" w:rsidRPr="00C214D9" w:rsidRDefault="00054535" w:rsidP="008131B7">
      <w:pPr>
        <w:pStyle w:val="ListParagraph"/>
        <w:numPr>
          <w:ilvl w:val="0"/>
          <w:numId w:val="11"/>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fals în declarații/documente; </w:t>
      </w:r>
    </w:p>
    <w:p w14:paraId="5E0C19C0" w14:textId="77777777" w:rsidR="008F13EB" w:rsidRPr="00C214D9" w:rsidRDefault="00054535" w:rsidP="008131B7">
      <w:pPr>
        <w:pStyle w:val="ListParagraph"/>
        <w:numPr>
          <w:ilvl w:val="0"/>
          <w:numId w:val="11"/>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comportament agresiv/amenințător față de personal. </w:t>
      </w:r>
    </w:p>
    <w:p w14:paraId="1144B9FD" w14:textId="77777777" w:rsidR="008F13EB" w:rsidRPr="00C214D9" w:rsidRDefault="00054535" w:rsidP="00E60BFC">
      <w:pPr>
        <w:spacing w:line="276" w:lineRule="auto"/>
        <w:ind w:leftChars="0" w:left="0" w:firstLineChars="0" w:firstLine="360"/>
        <w:jc w:val="both"/>
      </w:pPr>
      <w:r w:rsidRPr="00C214D9">
        <w:t>După retragerea definitivă, solicitantul poate redepune cerere abia după o perioadă de 12 luni de la data retragerii.</w:t>
      </w:r>
    </w:p>
    <w:p w14:paraId="149FCD38" w14:textId="77777777" w:rsidR="008F13EB" w:rsidRPr="00C214D9" w:rsidRDefault="00054535" w:rsidP="00E60BFC">
      <w:pPr>
        <w:spacing w:line="276" w:lineRule="auto"/>
        <w:ind w:leftChars="0" w:left="0" w:firstLineChars="0" w:firstLine="360"/>
        <w:jc w:val="both"/>
      </w:pPr>
      <w:r w:rsidRPr="00C214D9">
        <w:t xml:space="preserve">În funcție de gravitate se pot aplica următoarele sancțiuni: </w:t>
      </w:r>
    </w:p>
    <w:p w14:paraId="51909A8F" w14:textId="77777777" w:rsidR="00C214D9" w:rsidRPr="00C214D9" w:rsidRDefault="00054535" w:rsidP="008131B7">
      <w:pPr>
        <w:pStyle w:val="ListParagraph"/>
        <w:numPr>
          <w:ilvl w:val="0"/>
          <w:numId w:val="12"/>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avertisment verbal; </w:t>
      </w:r>
    </w:p>
    <w:p w14:paraId="33864926" w14:textId="77777777" w:rsidR="00C214D9" w:rsidRPr="00C214D9" w:rsidRDefault="00054535" w:rsidP="008131B7">
      <w:pPr>
        <w:pStyle w:val="ListParagraph"/>
        <w:numPr>
          <w:ilvl w:val="0"/>
          <w:numId w:val="12"/>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avertisment scris; </w:t>
      </w:r>
    </w:p>
    <w:p w14:paraId="41B1118B" w14:textId="77777777" w:rsidR="00C214D9" w:rsidRPr="00C214D9" w:rsidRDefault="00054535" w:rsidP="008131B7">
      <w:pPr>
        <w:pStyle w:val="ListParagraph"/>
        <w:numPr>
          <w:ilvl w:val="0"/>
          <w:numId w:val="12"/>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suspen</w:t>
      </w:r>
      <w:r w:rsidR="00592E53">
        <w:rPr>
          <w:rFonts w:ascii="Times New Roman" w:hAnsi="Times New Roman"/>
          <w:sz w:val="24"/>
          <w:szCs w:val="24"/>
        </w:rPr>
        <w:t>darea dreptului de parcare pe 7-</w:t>
      </w:r>
      <w:r w:rsidRPr="00C214D9">
        <w:rPr>
          <w:rFonts w:ascii="Times New Roman" w:hAnsi="Times New Roman"/>
          <w:sz w:val="24"/>
          <w:szCs w:val="24"/>
        </w:rPr>
        <w:t xml:space="preserve">30 zile; </w:t>
      </w:r>
    </w:p>
    <w:p w14:paraId="40FADA10" w14:textId="77777777" w:rsidR="00C214D9" w:rsidRPr="00C214D9" w:rsidRDefault="00054535" w:rsidP="008131B7">
      <w:pPr>
        <w:pStyle w:val="ListParagraph"/>
        <w:numPr>
          <w:ilvl w:val="0"/>
          <w:numId w:val="12"/>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retragerea definitivă a dreptului de parcare; </w:t>
      </w:r>
    </w:p>
    <w:p w14:paraId="728C661C" w14:textId="77777777" w:rsidR="00C214D9" w:rsidRDefault="00054535" w:rsidP="00E043B3">
      <w:pPr>
        <w:pStyle w:val="ListParagraph"/>
        <w:numPr>
          <w:ilvl w:val="0"/>
          <w:numId w:val="12"/>
        </w:numPr>
        <w:spacing w:after="0"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recuperarea prejudiciilor.</w:t>
      </w:r>
    </w:p>
    <w:p w14:paraId="0F363942" w14:textId="77777777" w:rsidR="00967F22" w:rsidRPr="00967F22" w:rsidRDefault="00967F22" w:rsidP="00E043B3">
      <w:pPr>
        <w:suppressAutoHyphens w:val="0"/>
        <w:spacing w:line="240" w:lineRule="auto"/>
        <w:ind w:leftChars="0" w:left="0" w:firstLineChars="0" w:firstLine="360"/>
        <w:jc w:val="both"/>
        <w:textDirection w:val="lrTb"/>
        <w:textAlignment w:val="auto"/>
        <w:outlineLvl w:val="9"/>
        <w:rPr>
          <w:position w:val="0"/>
          <w:lang w:eastAsia="ro-RO"/>
        </w:rPr>
      </w:pPr>
      <w:r w:rsidRPr="00967F22">
        <w:rPr>
          <w:color w:val="222222"/>
          <w:position w:val="0"/>
          <w:shd w:val="clear" w:color="auto" w:fill="FFFFFF"/>
          <w:lang w:eastAsia="ro-RO"/>
        </w:rPr>
        <w:t>Comportamentul studentului pe platformele online sau rețelele de sociale, cum ar fi postarea de mesaje, poze sau filmulețe ofensatoare, jignitoare sau indecente ce ating imaginea Universității va fi considerată abatere, dacă studentul nu a sesizat pe cale administrativă probleme tehnice, utilizând mijloacele online de transmitere a sesizărilor, și nu a lăsat să treacă un termen de o zi lucrătoare pentru comunicarea unui răspuns.</w:t>
      </w:r>
    </w:p>
    <w:p w14:paraId="2E3F60D6" w14:textId="77777777" w:rsidR="00967F22" w:rsidRDefault="00967F22" w:rsidP="00967F22">
      <w:pPr>
        <w:shd w:val="clear" w:color="auto" w:fill="FFFFFF"/>
        <w:suppressAutoHyphens w:val="0"/>
        <w:spacing w:line="240" w:lineRule="auto"/>
        <w:ind w:leftChars="0" w:left="0" w:firstLineChars="0" w:firstLine="360"/>
        <w:jc w:val="both"/>
        <w:textDirection w:val="lrTb"/>
        <w:textAlignment w:val="auto"/>
        <w:outlineLvl w:val="9"/>
        <w:rPr>
          <w:color w:val="222222"/>
          <w:position w:val="0"/>
          <w:lang w:eastAsia="ro-RO"/>
        </w:rPr>
      </w:pPr>
      <w:r w:rsidRPr="00967F22">
        <w:rPr>
          <w:color w:val="222222"/>
          <w:position w:val="0"/>
          <w:lang w:eastAsia="ro-RO"/>
        </w:rPr>
        <w:t>Oricare dintre aceste acte atrage sancțiuni disciplinare interne, începând cu avertismentul scris, pierderea dreptului la diverse beneficii și mergând până la exmatriculare.</w:t>
      </w:r>
    </w:p>
    <w:p w14:paraId="5072ACA3" w14:textId="77777777" w:rsidR="00967F22" w:rsidRPr="00967F22" w:rsidRDefault="00967F22" w:rsidP="00967F22">
      <w:pPr>
        <w:spacing w:line="276" w:lineRule="auto"/>
        <w:ind w:leftChars="0" w:left="0" w:firstLineChars="0" w:firstLine="0"/>
        <w:jc w:val="both"/>
      </w:pPr>
    </w:p>
    <w:p w14:paraId="5A55BA36" w14:textId="77777777" w:rsidR="00967F22" w:rsidRPr="00967F22" w:rsidRDefault="00054535" w:rsidP="008131B7">
      <w:pPr>
        <w:pStyle w:val="ListParagraph"/>
        <w:numPr>
          <w:ilvl w:val="0"/>
          <w:numId w:val="9"/>
        </w:numPr>
        <w:spacing w:line="276" w:lineRule="auto"/>
        <w:ind w:leftChars="0" w:left="0" w:firstLineChars="0" w:firstLine="360"/>
        <w:jc w:val="both"/>
        <w:rPr>
          <w:rFonts w:ascii="Times New Roman" w:hAnsi="Times New Roman"/>
          <w:sz w:val="24"/>
          <w:szCs w:val="24"/>
        </w:rPr>
      </w:pPr>
      <w:r w:rsidRPr="00C214D9">
        <w:rPr>
          <w:rFonts w:ascii="Times New Roman" w:hAnsi="Times New Roman"/>
          <w:b/>
          <w:bCs/>
          <w:sz w:val="24"/>
          <w:szCs w:val="24"/>
        </w:rPr>
        <w:t>Gestionarea situațiilor de urgență și a incidentelor</w:t>
      </w:r>
    </w:p>
    <w:p w14:paraId="25D59105" w14:textId="77777777" w:rsidR="00967F22" w:rsidRPr="00967F22" w:rsidRDefault="00054535" w:rsidP="00967F22">
      <w:pPr>
        <w:spacing w:line="276" w:lineRule="auto"/>
        <w:ind w:leftChars="0" w:left="0" w:firstLineChars="0" w:firstLine="360"/>
        <w:jc w:val="both"/>
      </w:pPr>
      <w:r w:rsidRPr="00C214D9">
        <w:t>În caz de incendiu, avarie, accident sau alte situații de urgență, administratorul poate dispune eliberarea imediată a parcării. Beneficiarii au obligația de a se conforma imediat măsurilor dispuse.</w:t>
      </w:r>
    </w:p>
    <w:p w14:paraId="0D2939C5" w14:textId="77777777" w:rsidR="00967F22" w:rsidRDefault="00054535" w:rsidP="008131B7">
      <w:pPr>
        <w:pStyle w:val="ListParagraph"/>
        <w:numPr>
          <w:ilvl w:val="0"/>
          <w:numId w:val="9"/>
        </w:numPr>
        <w:spacing w:before="240" w:after="240" w:line="276" w:lineRule="auto"/>
        <w:ind w:leftChars="0" w:left="0" w:firstLineChars="0" w:firstLine="360"/>
        <w:jc w:val="both"/>
        <w:rPr>
          <w:rFonts w:ascii="Times New Roman" w:hAnsi="Times New Roman"/>
          <w:sz w:val="24"/>
          <w:szCs w:val="24"/>
        </w:rPr>
      </w:pPr>
      <w:r w:rsidRPr="00C214D9">
        <w:rPr>
          <w:rFonts w:ascii="Times New Roman" w:hAnsi="Times New Roman"/>
          <w:b/>
          <w:bCs/>
          <w:sz w:val="24"/>
          <w:szCs w:val="24"/>
        </w:rPr>
        <w:t>Ridicare/evacuare/blocare autovehicul</w:t>
      </w:r>
      <w:r w:rsidRPr="00C214D9">
        <w:rPr>
          <w:rFonts w:ascii="Times New Roman" w:hAnsi="Times New Roman"/>
          <w:sz w:val="24"/>
          <w:szCs w:val="24"/>
        </w:rPr>
        <w:t xml:space="preserve"> </w:t>
      </w:r>
    </w:p>
    <w:p w14:paraId="019A02F4" w14:textId="77777777" w:rsidR="008F13EB" w:rsidRPr="00967F22" w:rsidRDefault="00054535" w:rsidP="00967F22">
      <w:pPr>
        <w:pStyle w:val="ListParagraph"/>
        <w:spacing w:before="240" w:after="240" w:line="276" w:lineRule="auto"/>
        <w:ind w:leftChars="0" w:left="0" w:firstLineChars="0" w:firstLine="360"/>
        <w:jc w:val="both"/>
        <w:rPr>
          <w:rFonts w:ascii="Times New Roman" w:hAnsi="Times New Roman"/>
          <w:sz w:val="24"/>
          <w:szCs w:val="24"/>
        </w:rPr>
      </w:pPr>
      <w:r w:rsidRPr="00967F22">
        <w:rPr>
          <w:rFonts w:ascii="Times New Roman" w:hAnsi="Times New Roman"/>
          <w:sz w:val="24"/>
          <w:szCs w:val="24"/>
        </w:rPr>
        <w:t xml:space="preserve">Administratorul poate dispune ridicarea/evacuarea/blocarea autovehiculului, pe cheltuiala proprietarului, în următoarele situații: </w:t>
      </w:r>
    </w:p>
    <w:p w14:paraId="0C6FE997" w14:textId="77777777" w:rsidR="00C214D9" w:rsidRPr="00C214D9" w:rsidRDefault="00054535" w:rsidP="008131B7">
      <w:pPr>
        <w:pStyle w:val="ListParagraph"/>
        <w:numPr>
          <w:ilvl w:val="0"/>
          <w:numId w:val="13"/>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autovehicul este parcat fără drept; </w:t>
      </w:r>
    </w:p>
    <w:p w14:paraId="3C60FA02" w14:textId="77777777" w:rsidR="00C214D9" w:rsidRPr="00C214D9" w:rsidRDefault="00054535" w:rsidP="008131B7">
      <w:pPr>
        <w:pStyle w:val="ListParagraph"/>
        <w:numPr>
          <w:ilvl w:val="0"/>
          <w:numId w:val="13"/>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lastRenderedPageBreak/>
        <w:t>autovehicul care blochează căi de acces, ieșiri de urgență, intervenții;</w:t>
      </w:r>
    </w:p>
    <w:p w14:paraId="6F63EDE3" w14:textId="77777777" w:rsidR="008F13EB" w:rsidRPr="00C214D9" w:rsidRDefault="00054535" w:rsidP="008131B7">
      <w:pPr>
        <w:pStyle w:val="ListParagraph"/>
        <w:numPr>
          <w:ilvl w:val="0"/>
          <w:numId w:val="13"/>
        </w:numPr>
        <w:spacing w:line="276" w:lineRule="auto"/>
        <w:ind w:leftChars="0" w:left="0" w:firstLineChars="0" w:firstLine="360"/>
        <w:jc w:val="both"/>
        <w:rPr>
          <w:rFonts w:ascii="Times New Roman" w:hAnsi="Times New Roman"/>
          <w:sz w:val="24"/>
          <w:szCs w:val="24"/>
        </w:rPr>
      </w:pPr>
      <w:r w:rsidRPr="00C214D9">
        <w:rPr>
          <w:rFonts w:ascii="Times New Roman" w:hAnsi="Times New Roman"/>
          <w:sz w:val="24"/>
          <w:szCs w:val="24"/>
        </w:rPr>
        <w:t xml:space="preserve">autovehicul staționat în zone interzise sau care pune în pericol siguranța. </w:t>
      </w:r>
    </w:p>
    <w:p w14:paraId="67AA06D0" w14:textId="77777777" w:rsidR="00C214D9" w:rsidRPr="00C214D9" w:rsidRDefault="00054535" w:rsidP="00E043B3">
      <w:pPr>
        <w:spacing w:line="276" w:lineRule="auto"/>
        <w:ind w:leftChars="0" w:left="0" w:firstLineChars="0" w:firstLine="360"/>
        <w:jc w:val="both"/>
      </w:pPr>
      <w:r w:rsidRPr="00C214D9">
        <w:t>Procedura concretă (notificare, termen, operator) se stabilește prin instrucțiuni interne, cu respectarea legislației.</w:t>
      </w:r>
    </w:p>
    <w:p w14:paraId="00D44264" w14:textId="77777777" w:rsidR="008F13EB" w:rsidRPr="00C214D9" w:rsidRDefault="00054535" w:rsidP="008131B7">
      <w:pPr>
        <w:pStyle w:val="ListParagraph"/>
        <w:numPr>
          <w:ilvl w:val="0"/>
          <w:numId w:val="9"/>
        </w:numPr>
        <w:spacing w:line="276" w:lineRule="auto"/>
        <w:ind w:leftChars="0" w:left="0" w:firstLineChars="0" w:firstLine="360"/>
        <w:jc w:val="both"/>
        <w:rPr>
          <w:rFonts w:ascii="Times New Roman" w:hAnsi="Times New Roman"/>
          <w:sz w:val="24"/>
          <w:szCs w:val="24"/>
        </w:rPr>
      </w:pPr>
      <w:r w:rsidRPr="00C214D9">
        <w:rPr>
          <w:rFonts w:ascii="Times New Roman" w:hAnsi="Times New Roman"/>
          <w:b/>
          <w:bCs/>
          <w:sz w:val="24"/>
          <w:szCs w:val="24"/>
        </w:rPr>
        <w:t>Soluționarea contestațiilor și sesizărilor</w:t>
      </w:r>
    </w:p>
    <w:p w14:paraId="6A03AE39" w14:textId="77777777" w:rsidR="008F13EB" w:rsidRDefault="00054535" w:rsidP="00A26146">
      <w:pPr>
        <w:spacing w:line="276" w:lineRule="auto"/>
        <w:ind w:leftChars="0" w:left="0" w:firstLineChars="0" w:firstLine="360"/>
        <w:jc w:val="both"/>
      </w:pPr>
      <w:r w:rsidRPr="00C214D9">
        <w:t>Solicitantul poate depune contestație în termen de 3 zile lucrătoare de la comunicarea rezultatului. Contestația se soluționează de către o comisie desemnată (ex. administrator + reprezentant DGA + reprezentant studenți, după caz) în termen de 5 zile lucrătoare. Hotărârea comisiei se comunică în scris și este finală la nivel administrativ intern.</w:t>
      </w:r>
    </w:p>
    <w:p w14:paraId="2A3FADE1" w14:textId="77777777" w:rsidR="008F13EB" w:rsidRDefault="008F13EB" w:rsidP="00E60BFC">
      <w:pPr>
        <w:ind w:left="0" w:hanging="2"/>
      </w:pPr>
    </w:p>
    <w:p w14:paraId="67FE68A1" w14:textId="77777777" w:rsidR="00E60BFC" w:rsidRDefault="00E60BFC" w:rsidP="00E60BFC">
      <w:pPr>
        <w:ind w:left="0" w:hanging="2"/>
      </w:pPr>
    </w:p>
    <w:p w14:paraId="2600C4CD" w14:textId="77777777" w:rsidR="00E60BFC" w:rsidRDefault="00E60BFC" w:rsidP="00A26146">
      <w:pPr>
        <w:ind w:left="0" w:hanging="2"/>
        <w:jc w:val="center"/>
      </w:pPr>
    </w:p>
    <w:p w14:paraId="068ABDEC" w14:textId="77777777" w:rsidR="00B427D8" w:rsidRDefault="00B427D8" w:rsidP="00A26146">
      <w:pPr>
        <w:ind w:left="0" w:hanging="2"/>
        <w:jc w:val="center"/>
      </w:pPr>
    </w:p>
    <w:p w14:paraId="13A4CB39" w14:textId="77777777" w:rsidR="00B427D8" w:rsidRDefault="00B427D8" w:rsidP="00A26146">
      <w:pPr>
        <w:ind w:left="0" w:hanging="2"/>
        <w:jc w:val="center"/>
      </w:pPr>
    </w:p>
    <w:p w14:paraId="3414FDEF" w14:textId="77777777" w:rsidR="00B427D8" w:rsidRDefault="00B427D8" w:rsidP="00A26146">
      <w:pPr>
        <w:ind w:left="0" w:hanging="2"/>
        <w:jc w:val="center"/>
      </w:pPr>
    </w:p>
    <w:p w14:paraId="245E8474" w14:textId="77777777" w:rsidR="00B427D8" w:rsidRDefault="00B427D8" w:rsidP="00A26146">
      <w:pPr>
        <w:ind w:left="0" w:hanging="2"/>
        <w:jc w:val="center"/>
      </w:pPr>
    </w:p>
    <w:p w14:paraId="590C2CAE" w14:textId="77777777" w:rsidR="00B427D8" w:rsidRDefault="00B427D8" w:rsidP="00A26146">
      <w:pPr>
        <w:ind w:left="0" w:hanging="2"/>
        <w:jc w:val="center"/>
      </w:pPr>
    </w:p>
    <w:p w14:paraId="431B078C" w14:textId="77777777" w:rsidR="00B427D8" w:rsidRDefault="00B427D8" w:rsidP="00A26146">
      <w:pPr>
        <w:ind w:left="0" w:hanging="2"/>
        <w:jc w:val="center"/>
      </w:pPr>
    </w:p>
    <w:p w14:paraId="7EFD54C1" w14:textId="77777777" w:rsidR="00B427D8" w:rsidRDefault="00B427D8" w:rsidP="00A26146">
      <w:pPr>
        <w:ind w:left="0" w:hanging="2"/>
        <w:jc w:val="center"/>
      </w:pPr>
    </w:p>
    <w:p w14:paraId="57A97A94" w14:textId="77777777" w:rsidR="00B427D8" w:rsidRDefault="00B427D8" w:rsidP="00A26146">
      <w:pPr>
        <w:ind w:left="0" w:hanging="2"/>
        <w:jc w:val="center"/>
      </w:pPr>
    </w:p>
    <w:p w14:paraId="1BD07362" w14:textId="77777777" w:rsidR="00B427D8" w:rsidRDefault="00B427D8" w:rsidP="00A26146">
      <w:pPr>
        <w:ind w:left="0" w:hanging="2"/>
        <w:jc w:val="center"/>
      </w:pPr>
    </w:p>
    <w:p w14:paraId="26E7347F" w14:textId="77777777" w:rsidR="00B427D8" w:rsidRDefault="00B427D8" w:rsidP="00A26146">
      <w:pPr>
        <w:ind w:left="0" w:hanging="2"/>
        <w:jc w:val="center"/>
      </w:pPr>
    </w:p>
    <w:p w14:paraId="0ED5A0F7" w14:textId="77777777" w:rsidR="00B427D8" w:rsidRDefault="00B427D8" w:rsidP="00A26146">
      <w:pPr>
        <w:ind w:left="0" w:hanging="2"/>
        <w:jc w:val="center"/>
      </w:pPr>
    </w:p>
    <w:p w14:paraId="348CD961" w14:textId="77777777" w:rsidR="00B427D8" w:rsidRDefault="00B427D8" w:rsidP="00A26146">
      <w:pPr>
        <w:ind w:left="0" w:hanging="2"/>
        <w:jc w:val="center"/>
      </w:pPr>
    </w:p>
    <w:p w14:paraId="1A7C3A2E" w14:textId="77777777" w:rsidR="00B427D8" w:rsidRDefault="00B427D8" w:rsidP="00A26146">
      <w:pPr>
        <w:ind w:left="0" w:hanging="2"/>
        <w:jc w:val="center"/>
      </w:pPr>
    </w:p>
    <w:p w14:paraId="2AD0A551" w14:textId="77777777" w:rsidR="00B427D8" w:rsidRDefault="00B427D8" w:rsidP="00A26146">
      <w:pPr>
        <w:ind w:left="0" w:hanging="2"/>
        <w:jc w:val="center"/>
      </w:pPr>
    </w:p>
    <w:p w14:paraId="2162ED85" w14:textId="77777777" w:rsidR="00B427D8" w:rsidRDefault="00B427D8" w:rsidP="00A26146">
      <w:pPr>
        <w:ind w:left="0" w:hanging="2"/>
        <w:jc w:val="center"/>
      </w:pPr>
    </w:p>
    <w:p w14:paraId="6B3EB9AA" w14:textId="77777777" w:rsidR="00B427D8" w:rsidRDefault="00B427D8" w:rsidP="00A26146">
      <w:pPr>
        <w:ind w:left="0" w:hanging="2"/>
        <w:jc w:val="center"/>
      </w:pPr>
    </w:p>
    <w:p w14:paraId="6065B15B" w14:textId="77777777" w:rsidR="00B427D8" w:rsidRDefault="00B427D8" w:rsidP="00A26146">
      <w:pPr>
        <w:ind w:left="0" w:hanging="2"/>
        <w:jc w:val="center"/>
      </w:pPr>
    </w:p>
    <w:p w14:paraId="3851E0FA" w14:textId="77777777" w:rsidR="00B427D8" w:rsidRDefault="00B427D8" w:rsidP="00A26146">
      <w:pPr>
        <w:ind w:left="0" w:hanging="2"/>
        <w:jc w:val="center"/>
      </w:pPr>
    </w:p>
    <w:p w14:paraId="3830A665" w14:textId="77777777" w:rsidR="00B427D8" w:rsidRDefault="00B427D8" w:rsidP="00A26146">
      <w:pPr>
        <w:ind w:left="0" w:hanging="2"/>
        <w:jc w:val="center"/>
      </w:pPr>
    </w:p>
    <w:p w14:paraId="3D6C46C9" w14:textId="77777777" w:rsidR="00B427D8" w:rsidRDefault="00B427D8" w:rsidP="00A26146">
      <w:pPr>
        <w:ind w:left="0" w:hanging="2"/>
        <w:jc w:val="center"/>
      </w:pPr>
    </w:p>
    <w:p w14:paraId="7DE45B8A" w14:textId="77777777" w:rsidR="00B427D8" w:rsidRDefault="00B427D8" w:rsidP="00A26146">
      <w:pPr>
        <w:ind w:left="0" w:hanging="2"/>
        <w:jc w:val="center"/>
      </w:pPr>
    </w:p>
    <w:p w14:paraId="3C98CB1F" w14:textId="77777777" w:rsidR="00B427D8" w:rsidRDefault="00B427D8" w:rsidP="00A26146">
      <w:pPr>
        <w:ind w:left="0" w:hanging="2"/>
        <w:jc w:val="center"/>
      </w:pPr>
    </w:p>
    <w:p w14:paraId="4CB54631" w14:textId="77777777" w:rsidR="00B427D8" w:rsidRDefault="00B427D8" w:rsidP="00A26146">
      <w:pPr>
        <w:ind w:left="0" w:hanging="2"/>
        <w:jc w:val="center"/>
      </w:pPr>
    </w:p>
    <w:p w14:paraId="6152AF26" w14:textId="77777777" w:rsidR="00B427D8" w:rsidRDefault="00B427D8" w:rsidP="00A26146">
      <w:pPr>
        <w:ind w:left="0" w:hanging="2"/>
        <w:jc w:val="center"/>
      </w:pPr>
    </w:p>
    <w:p w14:paraId="3C162D7B" w14:textId="77777777" w:rsidR="00B427D8" w:rsidRDefault="00B427D8" w:rsidP="00A26146">
      <w:pPr>
        <w:ind w:left="0" w:hanging="2"/>
        <w:jc w:val="center"/>
      </w:pPr>
    </w:p>
    <w:p w14:paraId="39DB9802" w14:textId="77777777" w:rsidR="00B427D8" w:rsidRDefault="00B427D8" w:rsidP="00A26146">
      <w:pPr>
        <w:ind w:left="0" w:hanging="2"/>
        <w:jc w:val="center"/>
      </w:pPr>
    </w:p>
    <w:p w14:paraId="386353C7" w14:textId="77777777" w:rsidR="00B427D8" w:rsidRDefault="00B427D8" w:rsidP="00A26146">
      <w:pPr>
        <w:ind w:left="0" w:hanging="2"/>
        <w:jc w:val="center"/>
      </w:pPr>
    </w:p>
    <w:p w14:paraId="5591C4F8" w14:textId="77777777" w:rsidR="00B427D8" w:rsidRDefault="00B427D8" w:rsidP="00A26146">
      <w:pPr>
        <w:ind w:left="0" w:hanging="2"/>
        <w:jc w:val="center"/>
      </w:pPr>
    </w:p>
    <w:p w14:paraId="543E4977" w14:textId="77777777" w:rsidR="008F13EB" w:rsidRDefault="00A26146" w:rsidP="00A26146">
      <w:pPr>
        <w:ind w:left="0" w:hanging="2"/>
        <w:jc w:val="center"/>
      </w:pPr>
      <w:r>
        <w:rPr>
          <w:b/>
          <w:bCs/>
        </w:rPr>
        <w:t>9</w:t>
      </w:r>
      <w:r w:rsidR="00054535">
        <w:rPr>
          <w:b/>
          <w:bCs/>
        </w:rPr>
        <w:t>. Anexe</w:t>
      </w:r>
    </w:p>
    <w:p w14:paraId="74953F3B" w14:textId="77777777" w:rsidR="008F13EB" w:rsidRDefault="008F13EB" w:rsidP="00E60BFC">
      <w:pPr>
        <w:ind w:left="0" w:hanging="2"/>
        <w:jc w:val="center"/>
      </w:pPr>
    </w:p>
    <w:tbl>
      <w:tblPr>
        <w:tblStyle w:val="a4"/>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
        <w:gridCol w:w="8423"/>
      </w:tblGrid>
      <w:tr w:rsidR="008F13EB" w14:paraId="5C08DE08" w14:textId="77777777">
        <w:trPr>
          <w:cantSplit/>
          <w:trHeight w:val="276"/>
        </w:trPr>
        <w:tc>
          <w:tcPr>
            <w:tcW w:w="899" w:type="dxa"/>
            <w:vMerge w:val="restart"/>
          </w:tcPr>
          <w:p w14:paraId="1CA7B4F2" w14:textId="77777777" w:rsidR="008F13EB" w:rsidRDefault="00054535" w:rsidP="00E60BFC">
            <w:pPr>
              <w:ind w:left="0" w:hanging="2"/>
              <w:jc w:val="center"/>
            </w:pPr>
            <w:r>
              <w:t>Nr. anexă</w:t>
            </w:r>
          </w:p>
        </w:tc>
        <w:tc>
          <w:tcPr>
            <w:tcW w:w="8423" w:type="dxa"/>
            <w:vMerge w:val="restart"/>
          </w:tcPr>
          <w:p w14:paraId="68D55ACA" w14:textId="77777777" w:rsidR="008F13EB" w:rsidRDefault="00054535" w:rsidP="00E60BFC">
            <w:pPr>
              <w:ind w:left="0" w:hanging="2"/>
              <w:jc w:val="center"/>
            </w:pPr>
            <w:r>
              <w:t>Denumirea anexei</w:t>
            </w:r>
          </w:p>
        </w:tc>
      </w:tr>
      <w:tr w:rsidR="008F13EB" w14:paraId="57C26C63" w14:textId="77777777">
        <w:trPr>
          <w:cantSplit/>
          <w:trHeight w:val="320"/>
        </w:trPr>
        <w:tc>
          <w:tcPr>
            <w:tcW w:w="899" w:type="dxa"/>
            <w:vMerge/>
          </w:tcPr>
          <w:p w14:paraId="5B3AD343" w14:textId="77777777" w:rsidR="008F13EB" w:rsidRDefault="008F13EB" w:rsidP="00E60BFC">
            <w:pPr>
              <w:widowControl w:val="0"/>
              <w:pBdr>
                <w:top w:val="nil"/>
                <w:left w:val="nil"/>
                <w:bottom w:val="nil"/>
                <w:right w:val="nil"/>
                <w:between w:val="nil"/>
              </w:pBdr>
              <w:spacing w:line="276" w:lineRule="auto"/>
              <w:ind w:left="0" w:hanging="2"/>
            </w:pPr>
          </w:p>
        </w:tc>
        <w:tc>
          <w:tcPr>
            <w:tcW w:w="8423" w:type="dxa"/>
            <w:vMerge/>
          </w:tcPr>
          <w:p w14:paraId="7AC7A2EE" w14:textId="77777777" w:rsidR="008F13EB" w:rsidRDefault="008F13EB" w:rsidP="00E60BFC">
            <w:pPr>
              <w:widowControl w:val="0"/>
              <w:pBdr>
                <w:top w:val="nil"/>
                <w:left w:val="nil"/>
                <w:bottom w:val="nil"/>
                <w:right w:val="nil"/>
                <w:between w:val="nil"/>
              </w:pBdr>
              <w:spacing w:line="276" w:lineRule="auto"/>
              <w:ind w:left="0" w:hanging="2"/>
            </w:pPr>
          </w:p>
        </w:tc>
      </w:tr>
      <w:tr w:rsidR="008F13EB" w14:paraId="166D8B1E" w14:textId="77777777">
        <w:tc>
          <w:tcPr>
            <w:tcW w:w="899" w:type="dxa"/>
          </w:tcPr>
          <w:p w14:paraId="58C4E968" w14:textId="77777777" w:rsidR="008F13EB" w:rsidRDefault="00592E53" w:rsidP="00E60BFC">
            <w:pPr>
              <w:ind w:left="0" w:hanging="2"/>
              <w:jc w:val="center"/>
            </w:pPr>
            <w:r>
              <w:t>1</w:t>
            </w:r>
          </w:p>
        </w:tc>
        <w:tc>
          <w:tcPr>
            <w:tcW w:w="8423" w:type="dxa"/>
          </w:tcPr>
          <w:p w14:paraId="153B13A6" w14:textId="77777777" w:rsidR="008F13EB" w:rsidRDefault="00592E53" w:rsidP="00592E53">
            <w:pPr>
              <w:ind w:left="0" w:hanging="2"/>
            </w:pPr>
            <w:r>
              <w:t>Tabel tarife loc de parcare</w:t>
            </w:r>
          </w:p>
        </w:tc>
      </w:tr>
      <w:tr w:rsidR="008F13EB" w14:paraId="30112DB6" w14:textId="77777777">
        <w:tc>
          <w:tcPr>
            <w:tcW w:w="899" w:type="dxa"/>
          </w:tcPr>
          <w:p w14:paraId="037EC024" w14:textId="77777777" w:rsidR="008F13EB" w:rsidRDefault="00592E53" w:rsidP="00E60BFC">
            <w:pPr>
              <w:ind w:left="0" w:hanging="2"/>
              <w:jc w:val="center"/>
            </w:pPr>
            <w:r>
              <w:t>2</w:t>
            </w:r>
          </w:p>
        </w:tc>
        <w:tc>
          <w:tcPr>
            <w:tcW w:w="8423" w:type="dxa"/>
          </w:tcPr>
          <w:p w14:paraId="309DC812" w14:textId="77777777" w:rsidR="008F13EB" w:rsidRDefault="00E043B3" w:rsidP="00E60BFC">
            <w:pPr>
              <w:ind w:left="0" w:hanging="2"/>
              <w:jc w:val="both"/>
            </w:pPr>
            <w:r>
              <w:t>Act a</w:t>
            </w:r>
            <w:r w:rsidR="00B427D8">
              <w:t>ditional la contractul de închiriere (cazare)</w:t>
            </w:r>
          </w:p>
        </w:tc>
      </w:tr>
      <w:tr w:rsidR="008F13EB" w14:paraId="49DA2773" w14:textId="77777777">
        <w:tc>
          <w:tcPr>
            <w:tcW w:w="899" w:type="dxa"/>
          </w:tcPr>
          <w:p w14:paraId="1E136A6C" w14:textId="77777777" w:rsidR="008F13EB" w:rsidRDefault="00592E53" w:rsidP="00E60BFC">
            <w:pPr>
              <w:ind w:left="0" w:hanging="2"/>
              <w:jc w:val="center"/>
            </w:pPr>
            <w:r>
              <w:t>3</w:t>
            </w:r>
          </w:p>
        </w:tc>
        <w:tc>
          <w:tcPr>
            <w:tcW w:w="8423" w:type="dxa"/>
          </w:tcPr>
          <w:p w14:paraId="69E679C3" w14:textId="77777777" w:rsidR="008F13EB" w:rsidRDefault="00E043B3" w:rsidP="00E60BFC">
            <w:pPr>
              <w:ind w:left="0" w:hanging="2"/>
              <w:jc w:val="both"/>
            </w:pPr>
            <w:r>
              <w:t>Reguli de circulație în parcare</w:t>
            </w:r>
          </w:p>
        </w:tc>
      </w:tr>
      <w:tr w:rsidR="00E043B3" w14:paraId="103E27FA" w14:textId="77777777">
        <w:tc>
          <w:tcPr>
            <w:tcW w:w="899" w:type="dxa"/>
          </w:tcPr>
          <w:p w14:paraId="5128390C" w14:textId="77777777" w:rsidR="00E043B3" w:rsidRDefault="00E043B3" w:rsidP="00E60BFC">
            <w:pPr>
              <w:ind w:left="0" w:hanging="2"/>
              <w:jc w:val="center"/>
            </w:pPr>
            <w:r>
              <w:t>4</w:t>
            </w:r>
          </w:p>
        </w:tc>
        <w:tc>
          <w:tcPr>
            <w:tcW w:w="8423" w:type="dxa"/>
          </w:tcPr>
          <w:p w14:paraId="0F216C23" w14:textId="77777777" w:rsidR="00E043B3" w:rsidRDefault="00E043B3" w:rsidP="00E60BFC">
            <w:pPr>
              <w:ind w:left="0" w:hanging="2"/>
              <w:jc w:val="both"/>
            </w:pPr>
            <w:r>
              <w:t>Acord de prelucrare a datelor cu caracter personal</w:t>
            </w:r>
          </w:p>
        </w:tc>
      </w:tr>
    </w:tbl>
    <w:p w14:paraId="3B904A35" w14:textId="77777777" w:rsidR="008F13EB" w:rsidRDefault="008F13EB" w:rsidP="00E60BFC">
      <w:pPr>
        <w:ind w:left="0" w:hanging="2"/>
        <w:rPr>
          <w:b/>
          <w:bCs/>
        </w:rPr>
      </w:pPr>
    </w:p>
    <w:p w14:paraId="297BA96C" w14:textId="77777777" w:rsidR="008F13EB" w:rsidRDefault="008F13EB" w:rsidP="00E60BFC">
      <w:pPr>
        <w:ind w:left="0" w:hanging="2"/>
        <w:jc w:val="right"/>
        <w:rPr>
          <w:b/>
          <w:bCs/>
        </w:rPr>
      </w:pPr>
    </w:p>
    <w:p w14:paraId="081F69BB" w14:textId="77777777" w:rsidR="00E60BFC" w:rsidRDefault="00E60BFC" w:rsidP="00E60BFC">
      <w:pPr>
        <w:ind w:left="0" w:hanging="2"/>
        <w:jc w:val="right"/>
        <w:rPr>
          <w:b/>
          <w:bCs/>
        </w:rPr>
      </w:pPr>
    </w:p>
    <w:p w14:paraId="3827E813" w14:textId="77777777" w:rsidR="00E60BFC" w:rsidRDefault="00E60BFC" w:rsidP="00E60BFC">
      <w:pPr>
        <w:ind w:left="0" w:hanging="2"/>
        <w:jc w:val="right"/>
        <w:rPr>
          <w:b/>
          <w:bCs/>
        </w:rPr>
      </w:pPr>
    </w:p>
    <w:p w14:paraId="6DFF0321" w14:textId="77777777" w:rsidR="00E60BFC" w:rsidRDefault="00E60BFC" w:rsidP="00E60BFC">
      <w:pPr>
        <w:ind w:left="0" w:hanging="2"/>
        <w:jc w:val="right"/>
        <w:rPr>
          <w:b/>
          <w:bCs/>
        </w:rPr>
      </w:pPr>
    </w:p>
    <w:p w14:paraId="6B280E35" w14:textId="77777777" w:rsidR="00E60BFC" w:rsidRDefault="00E60BFC" w:rsidP="00E60BFC">
      <w:pPr>
        <w:ind w:left="0" w:hanging="2"/>
        <w:jc w:val="right"/>
        <w:rPr>
          <w:b/>
          <w:bCs/>
        </w:rPr>
      </w:pPr>
    </w:p>
    <w:p w14:paraId="7AB605F4" w14:textId="77777777" w:rsidR="00E60BFC" w:rsidRDefault="00E60BFC" w:rsidP="00E60BFC">
      <w:pPr>
        <w:ind w:left="0" w:hanging="2"/>
        <w:jc w:val="right"/>
        <w:rPr>
          <w:b/>
          <w:bCs/>
        </w:rPr>
      </w:pPr>
    </w:p>
    <w:p w14:paraId="340F67D7" w14:textId="77777777" w:rsidR="00E60BFC" w:rsidRDefault="00E60BFC" w:rsidP="00E60BFC">
      <w:pPr>
        <w:ind w:left="0" w:hanging="2"/>
        <w:jc w:val="right"/>
        <w:rPr>
          <w:b/>
          <w:bCs/>
        </w:rPr>
      </w:pPr>
    </w:p>
    <w:p w14:paraId="4E0F62DE" w14:textId="77777777" w:rsidR="00E60BFC" w:rsidRDefault="00E60BFC" w:rsidP="00E60BFC">
      <w:pPr>
        <w:ind w:left="0" w:hanging="2"/>
        <w:jc w:val="right"/>
        <w:rPr>
          <w:b/>
          <w:bCs/>
        </w:rPr>
      </w:pPr>
    </w:p>
    <w:p w14:paraId="3F50CE97" w14:textId="77777777" w:rsidR="00E60BFC" w:rsidRDefault="00E60BFC" w:rsidP="00E60BFC">
      <w:pPr>
        <w:ind w:left="0" w:hanging="2"/>
        <w:jc w:val="right"/>
        <w:rPr>
          <w:b/>
          <w:bCs/>
        </w:rPr>
      </w:pPr>
    </w:p>
    <w:p w14:paraId="1A125EEF" w14:textId="77777777" w:rsidR="00E60BFC" w:rsidRDefault="00E60BFC" w:rsidP="00E60BFC">
      <w:pPr>
        <w:ind w:left="0" w:hanging="2"/>
        <w:jc w:val="right"/>
        <w:rPr>
          <w:b/>
          <w:bCs/>
        </w:rPr>
      </w:pPr>
    </w:p>
    <w:p w14:paraId="4DD0B5C3" w14:textId="77777777" w:rsidR="00E60BFC" w:rsidRDefault="00E60BFC" w:rsidP="00E60BFC">
      <w:pPr>
        <w:ind w:left="0" w:hanging="2"/>
        <w:jc w:val="right"/>
        <w:rPr>
          <w:b/>
          <w:bCs/>
        </w:rPr>
      </w:pPr>
    </w:p>
    <w:p w14:paraId="5AD9E9DB" w14:textId="77777777" w:rsidR="00E60BFC" w:rsidRDefault="00E60BFC" w:rsidP="00E60BFC">
      <w:pPr>
        <w:ind w:left="0" w:hanging="2"/>
        <w:jc w:val="right"/>
        <w:rPr>
          <w:b/>
          <w:bCs/>
        </w:rPr>
      </w:pPr>
    </w:p>
    <w:p w14:paraId="74ED6599" w14:textId="77777777" w:rsidR="00E60BFC" w:rsidRDefault="00E60BFC" w:rsidP="00E60BFC">
      <w:pPr>
        <w:ind w:left="0" w:hanging="2"/>
        <w:jc w:val="right"/>
        <w:rPr>
          <w:b/>
          <w:bCs/>
        </w:rPr>
      </w:pPr>
    </w:p>
    <w:p w14:paraId="525FA620" w14:textId="77777777" w:rsidR="00E60BFC" w:rsidRDefault="00E60BFC" w:rsidP="00E60BFC">
      <w:pPr>
        <w:ind w:left="0" w:hanging="2"/>
        <w:jc w:val="right"/>
        <w:rPr>
          <w:b/>
          <w:bCs/>
        </w:rPr>
      </w:pPr>
    </w:p>
    <w:p w14:paraId="3A750A18" w14:textId="77777777" w:rsidR="00E60BFC" w:rsidRDefault="00E60BFC" w:rsidP="00E60BFC">
      <w:pPr>
        <w:ind w:left="0" w:hanging="2"/>
        <w:jc w:val="right"/>
        <w:rPr>
          <w:b/>
          <w:bCs/>
        </w:rPr>
      </w:pPr>
    </w:p>
    <w:p w14:paraId="371106D9" w14:textId="77777777" w:rsidR="00E60BFC" w:rsidRDefault="00E60BFC" w:rsidP="00E60BFC">
      <w:pPr>
        <w:ind w:left="0" w:hanging="2"/>
        <w:jc w:val="right"/>
        <w:rPr>
          <w:b/>
          <w:bCs/>
        </w:rPr>
      </w:pPr>
    </w:p>
    <w:p w14:paraId="23407B4A" w14:textId="77777777" w:rsidR="00E60BFC" w:rsidRDefault="00E60BFC" w:rsidP="00E60BFC">
      <w:pPr>
        <w:ind w:left="0" w:hanging="2"/>
        <w:jc w:val="right"/>
        <w:rPr>
          <w:b/>
          <w:bCs/>
        </w:rPr>
      </w:pPr>
    </w:p>
    <w:p w14:paraId="7BC69228" w14:textId="77777777" w:rsidR="00E60BFC" w:rsidRDefault="00E60BFC" w:rsidP="00E60BFC">
      <w:pPr>
        <w:ind w:left="0" w:hanging="2"/>
        <w:jc w:val="right"/>
        <w:rPr>
          <w:b/>
          <w:bCs/>
        </w:rPr>
      </w:pPr>
    </w:p>
    <w:p w14:paraId="0BE2054A" w14:textId="77777777" w:rsidR="00A26146" w:rsidRDefault="00A26146" w:rsidP="00E60BFC">
      <w:pPr>
        <w:ind w:left="0" w:hanging="2"/>
        <w:jc w:val="right"/>
        <w:rPr>
          <w:b/>
          <w:bCs/>
        </w:rPr>
      </w:pPr>
    </w:p>
    <w:p w14:paraId="78F1ABFD" w14:textId="77777777" w:rsidR="00A26146" w:rsidRDefault="00A26146" w:rsidP="00E60BFC">
      <w:pPr>
        <w:ind w:left="0" w:hanging="2"/>
        <w:jc w:val="right"/>
        <w:rPr>
          <w:b/>
          <w:bCs/>
        </w:rPr>
      </w:pPr>
    </w:p>
    <w:p w14:paraId="6A600D62" w14:textId="77777777" w:rsidR="00A26146" w:rsidRDefault="00A26146" w:rsidP="00E60BFC">
      <w:pPr>
        <w:ind w:left="0" w:hanging="2"/>
        <w:jc w:val="right"/>
        <w:rPr>
          <w:b/>
          <w:bCs/>
        </w:rPr>
      </w:pPr>
    </w:p>
    <w:p w14:paraId="01EE47D7" w14:textId="77777777" w:rsidR="00A26146" w:rsidRDefault="00A26146" w:rsidP="00E60BFC">
      <w:pPr>
        <w:ind w:left="0" w:hanging="2"/>
        <w:jc w:val="right"/>
        <w:rPr>
          <w:b/>
          <w:bCs/>
        </w:rPr>
      </w:pPr>
    </w:p>
    <w:p w14:paraId="2D46B16A" w14:textId="77777777" w:rsidR="00A26146" w:rsidRDefault="00A26146" w:rsidP="00E60BFC">
      <w:pPr>
        <w:ind w:left="0" w:hanging="2"/>
        <w:jc w:val="right"/>
        <w:rPr>
          <w:b/>
          <w:bCs/>
        </w:rPr>
      </w:pPr>
    </w:p>
    <w:p w14:paraId="0C10ECBB" w14:textId="77777777" w:rsidR="00A26146" w:rsidRDefault="00A26146" w:rsidP="00E60BFC">
      <w:pPr>
        <w:ind w:left="0" w:hanging="2"/>
        <w:jc w:val="right"/>
        <w:rPr>
          <w:b/>
          <w:bCs/>
        </w:rPr>
      </w:pPr>
    </w:p>
    <w:p w14:paraId="0056756A" w14:textId="77777777" w:rsidR="00A26146" w:rsidRDefault="00A26146" w:rsidP="00E60BFC">
      <w:pPr>
        <w:ind w:left="0" w:hanging="2"/>
        <w:jc w:val="right"/>
        <w:rPr>
          <w:b/>
          <w:bCs/>
        </w:rPr>
      </w:pPr>
    </w:p>
    <w:p w14:paraId="0FE30ED2" w14:textId="77777777" w:rsidR="00A26146" w:rsidRDefault="00A26146" w:rsidP="00E60BFC">
      <w:pPr>
        <w:ind w:left="0" w:hanging="2"/>
        <w:jc w:val="right"/>
        <w:rPr>
          <w:b/>
          <w:bCs/>
        </w:rPr>
      </w:pPr>
    </w:p>
    <w:p w14:paraId="14BC4152" w14:textId="77777777" w:rsidR="00E60BFC" w:rsidRDefault="00E60BFC" w:rsidP="00E60BFC">
      <w:pPr>
        <w:ind w:left="0" w:hanging="2"/>
        <w:jc w:val="right"/>
        <w:rPr>
          <w:b/>
          <w:bCs/>
        </w:rPr>
      </w:pPr>
    </w:p>
    <w:p w14:paraId="15229D05" w14:textId="77777777" w:rsidR="00E60BFC" w:rsidRPr="00A26146" w:rsidRDefault="00E60BFC">
      <w:pPr>
        <w:ind w:left="0" w:hanging="2"/>
        <w:jc w:val="right"/>
        <w:rPr>
          <w:b/>
          <w:bCs/>
          <w:sz w:val="22"/>
          <w:szCs w:val="22"/>
        </w:rPr>
      </w:pPr>
    </w:p>
    <w:p w14:paraId="6BEE979F" w14:textId="77777777" w:rsidR="00E60BFC" w:rsidRPr="00A26146" w:rsidRDefault="00E60BFC" w:rsidP="00F3653D">
      <w:pPr>
        <w:ind w:leftChars="0" w:left="0" w:firstLineChars="0" w:firstLine="0"/>
        <w:rPr>
          <w:b/>
          <w:bCs/>
          <w:sz w:val="22"/>
          <w:szCs w:val="22"/>
        </w:rPr>
      </w:pPr>
    </w:p>
    <w:p w14:paraId="3B3B93BF" w14:textId="77777777" w:rsidR="00592E53" w:rsidRDefault="00592E53">
      <w:pPr>
        <w:ind w:left="0" w:hanging="2"/>
        <w:jc w:val="right"/>
        <w:rPr>
          <w:b/>
          <w:bCs/>
          <w:sz w:val="22"/>
          <w:szCs w:val="22"/>
        </w:rPr>
      </w:pPr>
    </w:p>
    <w:p w14:paraId="779FE278" w14:textId="77777777" w:rsidR="00592E53" w:rsidRDefault="00592E53">
      <w:pPr>
        <w:ind w:left="0" w:hanging="2"/>
        <w:jc w:val="right"/>
        <w:rPr>
          <w:b/>
          <w:bCs/>
          <w:sz w:val="22"/>
          <w:szCs w:val="22"/>
        </w:rPr>
      </w:pPr>
    </w:p>
    <w:p w14:paraId="4BC01EDD" w14:textId="77777777" w:rsidR="00592E53" w:rsidRPr="00592E53" w:rsidRDefault="00592E53">
      <w:pPr>
        <w:ind w:left="0" w:hanging="2"/>
        <w:jc w:val="right"/>
        <w:rPr>
          <w:bCs/>
          <w:i/>
          <w:sz w:val="22"/>
          <w:szCs w:val="22"/>
        </w:rPr>
      </w:pPr>
      <w:r w:rsidRPr="00592E53">
        <w:rPr>
          <w:bCs/>
          <w:i/>
          <w:sz w:val="22"/>
          <w:szCs w:val="22"/>
        </w:rPr>
        <w:t>Anexa 1</w:t>
      </w:r>
    </w:p>
    <w:p w14:paraId="246CD523" w14:textId="77777777" w:rsidR="00592E53" w:rsidRDefault="00592E53" w:rsidP="00592E53">
      <w:pPr>
        <w:ind w:leftChars="0" w:left="0" w:firstLineChars="0" w:firstLine="0"/>
      </w:pPr>
    </w:p>
    <w:p w14:paraId="7E3952D0" w14:textId="77777777" w:rsidR="00592E53" w:rsidRDefault="00592E53" w:rsidP="00592E53">
      <w:pPr>
        <w:ind w:left="0" w:hanging="2"/>
        <w:jc w:val="center"/>
      </w:pPr>
    </w:p>
    <w:tbl>
      <w:tblPr>
        <w:tblStyle w:val="a4"/>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6100"/>
      </w:tblGrid>
      <w:tr w:rsidR="00592E53" w14:paraId="6332727D" w14:textId="77777777" w:rsidTr="008F1973">
        <w:trPr>
          <w:cantSplit/>
          <w:trHeight w:val="276"/>
        </w:trPr>
        <w:tc>
          <w:tcPr>
            <w:tcW w:w="3222" w:type="dxa"/>
            <w:vMerge w:val="restart"/>
          </w:tcPr>
          <w:p w14:paraId="782AF11E" w14:textId="77777777" w:rsidR="00592E53" w:rsidRDefault="008F1973" w:rsidP="00592E53">
            <w:pPr>
              <w:ind w:left="0" w:hanging="2"/>
              <w:jc w:val="center"/>
            </w:pPr>
            <w:r>
              <w:t>Perioada</w:t>
            </w:r>
          </w:p>
        </w:tc>
        <w:tc>
          <w:tcPr>
            <w:tcW w:w="6100" w:type="dxa"/>
            <w:vMerge w:val="restart"/>
          </w:tcPr>
          <w:p w14:paraId="2270F9F8" w14:textId="77777777" w:rsidR="00592E53" w:rsidRDefault="008F1973" w:rsidP="00592E53">
            <w:pPr>
              <w:ind w:left="0" w:hanging="2"/>
              <w:jc w:val="center"/>
            </w:pPr>
            <w:r>
              <w:t>TARIF</w:t>
            </w:r>
            <w:r w:rsidR="00E043B3">
              <w:t>E</w:t>
            </w:r>
            <w:r>
              <w:t xml:space="preserve"> LOC DE PARCARE</w:t>
            </w:r>
          </w:p>
        </w:tc>
      </w:tr>
      <w:tr w:rsidR="00592E53" w14:paraId="79FE5ED4" w14:textId="77777777" w:rsidTr="008F1973">
        <w:trPr>
          <w:cantSplit/>
          <w:trHeight w:val="320"/>
        </w:trPr>
        <w:tc>
          <w:tcPr>
            <w:tcW w:w="3222" w:type="dxa"/>
            <w:vMerge/>
          </w:tcPr>
          <w:p w14:paraId="215F059F" w14:textId="77777777" w:rsidR="00592E53" w:rsidRDefault="00592E53" w:rsidP="00592E53">
            <w:pPr>
              <w:widowControl w:val="0"/>
              <w:pBdr>
                <w:top w:val="nil"/>
                <w:left w:val="nil"/>
                <w:bottom w:val="nil"/>
                <w:right w:val="nil"/>
                <w:between w:val="nil"/>
              </w:pBdr>
              <w:spacing w:line="276" w:lineRule="auto"/>
              <w:ind w:left="0" w:hanging="2"/>
            </w:pPr>
          </w:p>
        </w:tc>
        <w:tc>
          <w:tcPr>
            <w:tcW w:w="6100" w:type="dxa"/>
            <w:vMerge/>
          </w:tcPr>
          <w:p w14:paraId="556760EE" w14:textId="77777777" w:rsidR="00592E53" w:rsidRDefault="00592E53" w:rsidP="00592E53">
            <w:pPr>
              <w:widowControl w:val="0"/>
              <w:pBdr>
                <w:top w:val="nil"/>
                <w:left w:val="nil"/>
                <w:bottom w:val="nil"/>
                <w:right w:val="nil"/>
                <w:between w:val="nil"/>
              </w:pBdr>
              <w:spacing w:line="276" w:lineRule="auto"/>
              <w:ind w:left="0" w:hanging="2"/>
            </w:pPr>
          </w:p>
        </w:tc>
      </w:tr>
      <w:tr w:rsidR="00592E53" w14:paraId="4D385A2C" w14:textId="77777777" w:rsidTr="00E043B3">
        <w:tc>
          <w:tcPr>
            <w:tcW w:w="3222" w:type="dxa"/>
          </w:tcPr>
          <w:p w14:paraId="2E88D916" w14:textId="77777777" w:rsidR="00592E53" w:rsidRDefault="008F1973" w:rsidP="00592E53">
            <w:pPr>
              <w:ind w:left="0" w:hanging="2"/>
              <w:jc w:val="center"/>
            </w:pPr>
            <w:r>
              <w:t>Lunar</w:t>
            </w:r>
          </w:p>
        </w:tc>
        <w:tc>
          <w:tcPr>
            <w:tcW w:w="6100" w:type="dxa"/>
            <w:vAlign w:val="center"/>
          </w:tcPr>
          <w:p w14:paraId="52FCF463" w14:textId="77777777" w:rsidR="00592E53" w:rsidRDefault="008F1973" w:rsidP="00E043B3">
            <w:pPr>
              <w:ind w:left="0" w:hanging="2"/>
              <w:jc w:val="center"/>
            </w:pPr>
            <w:r>
              <w:t>250 de lei</w:t>
            </w:r>
          </w:p>
        </w:tc>
      </w:tr>
      <w:tr w:rsidR="00592E53" w14:paraId="2CE06FDC" w14:textId="77777777" w:rsidTr="00E043B3">
        <w:tc>
          <w:tcPr>
            <w:tcW w:w="3222" w:type="dxa"/>
          </w:tcPr>
          <w:p w14:paraId="05E82C85" w14:textId="77777777" w:rsidR="00592E53" w:rsidRDefault="00E043B3" w:rsidP="00592E53">
            <w:pPr>
              <w:ind w:left="0" w:hanging="2"/>
              <w:jc w:val="center"/>
            </w:pPr>
            <w:r>
              <w:t>Abonament a</w:t>
            </w:r>
            <w:r w:rsidR="008F1973">
              <w:t>nual (octombrie-iulie)</w:t>
            </w:r>
          </w:p>
        </w:tc>
        <w:tc>
          <w:tcPr>
            <w:tcW w:w="6100" w:type="dxa"/>
            <w:vAlign w:val="center"/>
          </w:tcPr>
          <w:p w14:paraId="37009853" w14:textId="77777777" w:rsidR="00592E53" w:rsidRDefault="008F1973" w:rsidP="00E043B3">
            <w:pPr>
              <w:ind w:left="0" w:hanging="2"/>
              <w:jc w:val="center"/>
            </w:pPr>
            <w:r>
              <w:t>2000 de lei</w:t>
            </w:r>
          </w:p>
        </w:tc>
      </w:tr>
    </w:tbl>
    <w:p w14:paraId="39301E3E" w14:textId="77777777" w:rsidR="00592E53" w:rsidRDefault="00592E53" w:rsidP="00592E53">
      <w:pPr>
        <w:tabs>
          <w:tab w:val="left" w:pos="396"/>
        </w:tabs>
        <w:ind w:left="0" w:hanging="2"/>
        <w:rPr>
          <w:b/>
          <w:bCs/>
          <w:sz w:val="22"/>
          <w:szCs w:val="22"/>
        </w:rPr>
      </w:pPr>
    </w:p>
    <w:p w14:paraId="060509C4" w14:textId="77777777" w:rsidR="00592E53" w:rsidRDefault="00592E53">
      <w:pPr>
        <w:ind w:left="0" w:hanging="2"/>
        <w:jc w:val="right"/>
        <w:rPr>
          <w:b/>
          <w:bCs/>
          <w:sz w:val="22"/>
          <w:szCs w:val="22"/>
        </w:rPr>
      </w:pPr>
    </w:p>
    <w:p w14:paraId="0A54647F" w14:textId="77777777" w:rsidR="00592E53" w:rsidRDefault="00592E53">
      <w:pPr>
        <w:ind w:left="0" w:hanging="2"/>
        <w:jc w:val="right"/>
        <w:rPr>
          <w:b/>
          <w:bCs/>
          <w:sz w:val="22"/>
          <w:szCs w:val="22"/>
        </w:rPr>
      </w:pPr>
    </w:p>
    <w:p w14:paraId="62A009C4" w14:textId="77777777" w:rsidR="00592E53" w:rsidRDefault="00592E53">
      <w:pPr>
        <w:ind w:left="0" w:hanging="2"/>
        <w:jc w:val="right"/>
        <w:rPr>
          <w:b/>
          <w:bCs/>
          <w:sz w:val="22"/>
          <w:szCs w:val="22"/>
        </w:rPr>
      </w:pPr>
    </w:p>
    <w:p w14:paraId="30A395CC" w14:textId="77777777" w:rsidR="00592E53" w:rsidRDefault="00592E53">
      <w:pPr>
        <w:ind w:left="0" w:hanging="2"/>
        <w:jc w:val="right"/>
        <w:rPr>
          <w:b/>
          <w:bCs/>
          <w:sz w:val="22"/>
          <w:szCs w:val="22"/>
        </w:rPr>
      </w:pPr>
    </w:p>
    <w:p w14:paraId="0EB674AD" w14:textId="77777777" w:rsidR="00592E53" w:rsidRDefault="00592E53">
      <w:pPr>
        <w:ind w:left="0" w:hanging="2"/>
        <w:jc w:val="right"/>
        <w:rPr>
          <w:b/>
          <w:bCs/>
          <w:sz w:val="22"/>
          <w:szCs w:val="22"/>
        </w:rPr>
      </w:pPr>
    </w:p>
    <w:p w14:paraId="08A6C1DB" w14:textId="77777777" w:rsidR="00592E53" w:rsidRDefault="00592E53">
      <w:pPr>
        <w:ind w:left="0" w:hanging="2"/>
        <w:jc w:val="right"/>
        <w:rPr>
          <w:b/>
          <w:bCs/>
          <w:sz w:val="22"/>
          <w:szCs w:val="22"/>
        </w:rPr>
      </w:pPr>
    </w:p>
    <w:p w14:paraId="00679A19" w14:textId="77777777" w:rsidR="00592E53" w:rsidRDefault="00592E53">
      <w:pPr>
        <w:ind w:left="0" w:hanging="2"/>
        <w:jc w:val="right"/>
        <w:rPr>
          <w:b/>
          <w:bCs/>
          <w:sz w:val="22"/>
          <w:szCs w:val="22"/>
        </w:rPr>
      </w:pPr>
    </w:p>
    <w:p w14:paraId="218F52A7" w14:textId="77777777" w:rsidR="00592E53" w:rsidRDefault="00592E53">
      <w:pPr>
        <w:ind w:left="0" w:hanging="2"/>
        <w:jc w:val="right"/>
        <w:rPr>
          <w:b/>
          <w:bCs/>
          <w:sz w:val="22"/>
          <w:szCs w:val="22"/>
        </w:rPr>
      </w:pPr>
    </w:p>
    <w:p w14:paraId="12629289" w14:textId="77777777" w:rsidR="00592E53" w:rsidRDefault="00592E53">
      <w:pPr>
        <w:ind w:left="0" w:hanging="2"/>
        <w:jc w:val="right"/>
        <w:rPr>
          <w:b/>
          <w:bCs/>
          <w:sz w:val="22"/>
          <w:szCs w:val="22"/>
        </w:rPr>
      </w:pPr>
    </w:p>
    <w:p w14:paraId="6A9C46AB" w14:textId="77777777" w:rsidR="00592E53" w:rsidRDefault="00592E53">
      <w:pPr>
        <w:ind w:left="0" w:hanging="2"/>
        <w:jc w:val="right"/>
        <w:rPr>
          <w:b/>
          <w:bCs/>
          <w:sz w:val="22"/>
          <w:szCs w:val="22"/>
        </w:rPr>
      </w:pPr>
    </w:p>
    <w:p w14:paraId="084FF11B" w14:textId="77777777" w:rsidR="00592E53" w:rsidRDefault="00592E53">
      <w:pPr>
        <w:ind w:left="0" w:hanging="2"/>
        <w:jc w:val="right"/>
        <w:rPr>
          <w:b/>
          <w:bCs/>
          <w:sz w:val="22"/>
          <w:szCs w:val="22"/>
        </w:rPr>
      </w:pPr>
    </w:p>
    <w:p w14:paraId="7DE14A42" w14:textId="77777777" w:rsidR="00592E53" w:rsidRDefault="00592E53">
      <w:pPr>
        <w:ind w:left="0" w:hanging="2"/>
        <w:jc w:val="right"/>
        <w:rPr>
          <w:b/>
          <w:bCs/>
          <w:sz w:val="22"/>
          <w:szCs w:val="22"/>
        </w:rPr>
      </w:pPr>
    </w:p>
    <w:p w14:paraId="46EAC1AF" w14:textId="77777777" w:rsidR="00592E53" w:rsidRDefault="00592E53">
      <w:pPr>
        <w:ind w:left="0" w:hanging="2"/>
        <w:jc w:val="right"/>
        <w:rPr>
          <w:b/>
          <w:bCs/>
          <w:sz w:val="22"/>
          <w:szCs w:val="22"/>
        </w:rPr>
      </w:pPr>
    </w:p>
    <w:p w14:paraId="37152C38" w14:textId="77777777" w:rsidR="00592E53" w:rsidRDefault="00592E53">
      <w:pPr>
        <w:ind w:left="0" w:hanging="2"/>
        <w:jc w:val="right"/>
        <w:rPr>
          <w:b/>
          <w:bCs/>
          <w:sz w:val="22"/>
          <w:szCs w:val="22"/>
        </w:rPr>
      </w:pPr>
    </w:p>
    <w:p w14:paraId="424E2B6C" w14:textId="77777777" w:rsidR="00592E53" w:rsidRDefault="00592E53">
      <w:pPr>
        <w:ind w:left="0" w:hanging="2"/>
        <w:jc w:val="right"/>
        <w:rPr>
          <w:b/>
          <w:bCs/>
          <w:sz w:val="22"/>
          <w:szCs w:val="22"/>
        </w:rPr>
      </w:pPr>
    </w:p>
    <w:p w14:paraId="4BE4A839" w14:textId="77777777" w:rsidR="00592E53" w:rsidRDefault="00592E53">
      <w:pPr>
        <w:ind w:left="0" w:hanging="2"/>
        <w:jc w:val="right"/>
        <w:rPr>
          <w:b/>
          <w:bCs/>
          <w:sz w:val="22"/>
          <w:szCs w:val="22"/>
        </w:rPr>
      </w:pPr>
    </w:p>
    <w:p w14:paraId="1E167251" w14:textId="77777777" w:rsidR="00592E53" w:rsidRDefault="00592E53">
      <w:pPr>
        <w:ind w:left="0" w:hanging="2"/>
        <w:jc w:val="right"/>
        <w:rPr>
          <w:b/>
          <w:bCs/>
          <w:sz w:val="22"/>
          <w:szCs w:val="22"/>
        </w:rPr>
      </w:pPr>
    </w:p>
    <w:p w14:paraId="5E2C5E92" w14:textId="77777777" w:rsidR="00592E53" w:rsidRDefault="00592E53">
      <w:pPr>
        <w:ind w:left="0" w:hanging="2"/>
        <w:jc w:val="right"/>
        <w:rPr>
          <w:b/>
          <w:bCs/>
          <w:sz w:val="22"/>
          <w:szCs w:val="22"/>
        </w:rPr>
      </w:pPr>
    </w:p>
    <w:p w14:paraId="6734FC60" w14:textId="77777777" w:rsidR="00592E53" w:rsidRDefault="00592E53">
      <w:pPr>
        <w:ind w:left="0" w:hanging="2"/>
        <w:jc w:val="right"/>
        <w:rPr>
          <w:b/>
          <w:bCs/>
          <w:sz w:val="22"/>
          <w:szCs w:val="22"/>
        </w:rPr>
      </w:pPr>
    </w:p>
    <w:p w14:paraId="76C2D9F2" w14:textId="77777777" w:rsidR="00592E53" w:rsidRDefault="00592E53">
      <w:pPr>
        <w:ind w:left="0" w:hanging="2"/>
        <w:jc w:val="right"/>
        <w:rPr>
          <w:b/>
          <w:bCs/>
          <w:sz w:val="22"/>
          <w:szCs w:val="22"/>
        </w:rPr>
      </w:pPr>
    </w:p>
    <w:p w14:paraId="2C300869" w14:textId="77777777" w:rsidR="00592E53" w:rsidRDefault="00592E53">
      <w:pPr>
        <w:ind w:left="0" w:hanging="2"/>
        <w:jc w:val="right"/>
        <w:rPr>
          <w:b/>
          <w:bCs/>
          <w:sz w:val="22"/>
          <w:szCs w:val="22"/>
        </w:rPr>
      </w:pPr>
    </w:p>
    <w:p w14:paraId="49BF6269" w14:textId="77777777" w:rsidR="00592E53" w:rsidRDefault="00592E53">
      <w:pPr>
        <w:ind w:left="0" w:hanging="2"/>
        <w:jc w:val="right"/>
        <w:rPr>
          <w:b/>
          <w:bCs/>
          <w:sz w:val="22"/>
          <w:szCs w:val="22"/>
        </w:rPr>
      </w:pPr>
    </w:p>
    <w:p w14:paraId="4E2F2DCF" w14:textId="77777777" w:rsidR="00592E53" w:rsidRDefault="00592E53">
      <w:pPr>
        <w:ind w:left="0" w:hanging="2"/>
        <w:jc w:val="right"/>
        <w:rPr>
          <w:b/>
          <w:bCs/>
          <w:sz w:val="22"/>
          <w:szCs w:val="22"/>
        </w:rPr>
      </w:pPr>
    </w:p>
    <w:p w14:paraId="02FD4BF9" w14:textId="77777777" w:rsidR="00592E53" w:rsidRDefault="00592E53">
      <w:pPr>
        <w:ind w:left="0" w:hanging="2"/>
        <w:jc w:val="right"/>
        <w:rPr>
          <w:b/>
          <w:bCs/>
          <w:sz w:val="22"/>
          <w:szCs w:val="22"/>
        </w:rPr>
      </w:pPr>
    </w:p>
    <w:p w14:paraId="4A5846E7" w14:textId="77777777" w:rsidR="00592E53" w:rsidRDefault="00592E53">
      <w:pPr>
        <w:ind w:left="0" w:hanging="2"/>
        <w:jc w:val="right"/>
        <w:rPr>
          <w:b/>
          <w:bCs/>
          <w:sz w:val="22"/>
          <w:szCs w:val="22"/>
        </w:rPr>
      </w:pPr>
    </w:p>
    <w:p w14:paraId="37A4F5A5" w14:textId="77777777" w:rsidR="00592E53" w:rsidRDefault="00592E53">
      <w:pPr>
        <w:ind w:left="0" w:hanging="2"/>
        <w:jc w:val="right"/>
        <w:rPr>
          <w:b/>
          <w:bCs/>
          <w:sz w:val="22"/>
          <w:szCs w:val="22"/>
        </w:rPr>
      </w:pPr>
    </w:p>
    <w:p w14:paraId="4E7090BC" w14:textId="77777777" w:rsidR="00592E53" w:rsidRDefault="00592E53">
      <w:pPr>
        <w:ind w:left="0" w:hanging="2"/>
        <w:jc w:val="right"/>
        <w:rPr>
          <w:b/>
          <w:bCs/>
          <w:sz w:val="22"/>
          <w:szCs w:val="22"/>
        </w:rPr>
      </w:pPr>
    </w:p>
    <w:p w14:paraId="4F6D5550" w14:textId="77777777" w:rsidR="00592E53" w:rsidRDefault="00592E53">
      <w:pPr>
        <w:ind w:left="0" w:hanging="2"/>
        <w:jc w:val="right"/>
        <w:rPr>
          <w:b/>
          <w:bCs/>
          <w:sz w:val="22"/>
          <w:szCs w:val="22"/>
        </w:rPr>
      </w:pPr>
    </w:p>
    <w:p w14:paraId="306EAFCF" w14:textId="77777777" w:rsidR="00592E53" w:rsidRDefault="00592E53">
      <w:pPr>
        <w:ind w:left="0" w:hanging="2"/>
        <w:jc w:val="right"/>
        <w:rPr>
          <w:b/>
          <w:bCs/>
          <w:sz w:val="22"/>
          <w:szCs w:val="22"/>
        </w:rPr>
      </w:pPr>
    </w:p>
    <w:p w14:paraId="215B788F" w14:textId="77777777" w:rsidR="00592E53" w:rsidRDefault="00592E53" w:rsidP="008F1973">
      <w:pPr>
        <w:ind w:leftChars="0" w:left="0" w:firstLineChars="0" w:firstLine="0"/>
        <w:rPr>
          <w:b/>
          <w:bCs/>
          <w:sz w:val="22"/>
          <w:szCs w:val="22"/>
        </w:rPr>
      </w:pPr>
    </w:p>
    <w:p w14:paraId="4D2CD00E" w14:textId="77777777" w:rsidR="00592E53" w:rsidRDefault="00592E53">
      <w:pPr>
        <w:ind w:left="0" w:hanging="2"/>
        <w:jc w:val="right"/>
        <w:rPr>
          <w:b/>
          <w:bCs/>
          <w:sz w:val="22"/>
          <w:szCs w:val="22"/>
        </w:rPr>
      </w:pPr>
    </w:p>
    <w:p w14:paraId="4B367536" w14:textId="77777777" w:rsidR="00D1663A" w:rsidRDefault="00D1663A">
      <w:pPr>
        <w:ind w:left="0" w:hanging="2"/>
        <w:jc w:val="right"/>
        <w:rPr>
          <w:b/>
          <w:bCs/>
          <w:sz w:val="22"/>
          <w:szCs w:val="22"/>
        </w:rPr>
      </w:pPr>
    </w:p>
    <w:p w14:paraId="033B8771" w14:textId="77777777" w:rsidR="00D1663A" w:rsidRPr="00D1663A" w:rsidRDefault="00D1663A">
      <w:pPr>
        <w:ind w:left="0" w:hanging="2"/>
        <w:jc w:val="right"/>
        <w:rPr>
          <w:bCs/>
          <w:i/>
          <w:sz w:val="22"/>
          <w:szCs w:val="22"/>
        </w:rPr>
      </w:pPr>
      <w:r w:rsidRPr="00D1663A">
        <w:rPr>
          <w:bCs/>
          <w:i/>
          <w:sz w:val="22"/>
          <w:szCs w:val="22"/>
        </w:rPr>
        <w:t>Anexa 2</w:t>
      </w:r>
    </w:p>
    <w:p w14:paraId="1DC79FF8" w14:textId="77777777" w:rsidR="00D1663A" w:rsidRDefault="00D1663A">
      <w:pPr>
        <w:ind w:left="0" w:hanging="2"/>
        <w:jc w:val="right"/>
        <w:rPr>
          <w:b/>
          <w:bCs/>
          <w:sz w:val="22"/>
          <w:szCs w:val="22"/>
        </w:rPr>
      </w:pPr>
    </w:p>
    <w:p w14:paraId="0E509D21" w14:textId="77777777" w:rsidR="00D1663A" w:rsidRPr="00D1663A" w:rsidRDefault="00D1663A" w:rsidP="00D1663A">
      <w:pPr>
        <w:widowControl w:val="0"/>
        <w:pBdr>
          <w:top w:val="nil"/>
          <w:left w:val="nil"/>
          <w:bottom w:val="nil"/>
          <w:right w:val="nil"/>
          <w:between w:val="nil"/>
        </w:pBdr>
        <w:tabs>
          <w:tab w:val="left" w:pos="6521"/>
        </w:tabs>
        <w:spacing w:after="283"/>
        <w:ind w:left="0" w:hanging="2"/>
        <w:jc w:val="center"/>
        <w:rPr>
          <w:rFonts w:eastAsia="Cambria"/>
          <w:b/>
          <w:color w:val="000000"/>
          <w:sz w:val="22"/>
          <w:szCs w:val="22"/>
        </w:rPr>
      </w:pPr>
      <w:r w:rsidRPr="00D1663A">
        <w:rPr>
          <w:b/>
          <w:bCs/>
          <w:sz w:val="22"/>
          <w:szCs w:val="22"/>
        </w:rPr>
        <w:tab/>
      </w:r>
      <w:r w:rsidRPr="00D1663A">
        <w:rPr>
          <w:rFonts w:eastAsia="Cambria"/>
          <w:b/>
          <w:color w:val="000000"/>
          <w:sz w:val="22"/>
          <w:szCs w:val="22"/>
        </w:rPr>
        <w:t>ACT ADIȚIONAL Nr. ........... din data de ..........................................</w:t>
      </w:r>
    </w:p>
    <w:p w14:paraId="45A8AFAA" w14:textId="77777777" w:rsidR="00D1663A" w:rsidRPr="00D1663A" w:rsidRDefault="00D1663A" w:rsidP="00D1663A">
      <w:pPr>
        <w:widowControl w:val="0"/>
        <w:pBdr>
          <w:top w:val="nil"/>
          <w:left w:val="nil"/>
          <w:bottom w:val="nil"/>
          <w:right w:val="nil"/>
          <w:between w:val="nil"/>
        </w:pBdr>
        <w:tabs>
          <w:tab w:val="left" w:pos="6521"/>
        </w:tabs>
        <w:spacing w:after="283"/>
        <w:ind w:left="0" w:hanging="2"/>
        <w:jc w:val="center"/>
        <w:rPr>
          <w:rFonts w:eastAsia="Cambria"/>
          <w:b/>
          <w:color w:val="000000"/>
          <w:sz w:val="22"/>
          <w:szCs w:val="22"/>
        </w:rPr>
      </w:pPr>
      <w:r w:rsidRPr="00D1663A">
        <w:rPr>
          <w:rFonts w:eastAsia="Cambria"/>
          <w:b/>
          <w:color w:val="000000"/>
          <w:sz w:val="22"/>
          <w:szCs w:val="22"/>
        </w:rPr>
        <w:t>la CONTRACTUL DE ÎNCHIRIERE Nr. ................... din data de .................................</w:t>
      </w:r>
    </w:p>
    <w:p w14:paraId="7367DAD5" w14:textId="77777777" w:rsidR="00D1663A" w:rsidRPr="00D1663A" w:rsidRDefault="00D1663A" w:rsidP="00D1663A">
      <w:pPr>
        <w:widowControl w:val="0"/>
        <w:pBdr>
          <w:top w:val="nil"/>
          <w:left w:val="nil"/>
          <w:bottom w:val="nil"/>
          <w:right w:val="nil"/>
          <w:between w:val="nil"/>
        </w:pBdr>
        <w:tabs>
          <w:tab w:val="left" w:pos="6521"/>
        </w:tabs>
        <w:spacing w:after="283"/>
        <w:ind w:left="0" w:hanging="2"/>
        <w:rPr>
          <w:rFonts w:eastAsia="Cambria"/>
          <w:b/>
          <w:color w:val="000000"/>
          <w:sz w:val="22"/>
          <w:szCs w:val="22"/>
        </w:rPr>
      </w:pPr>
    </w:p>
    <w:p w14:paraId="7243018E" w14:textId="77777777" w:rsidR="00D1663A" w:rsidRPr="00D1663A" w:rsidRDefault="00D1663A" w:rsidP="00D1663A">
      <w:pPr>
        <w:widowControl w:val="0"/>
        <w:pBdr>
          <w:top w:val="nil"/>
          <w:left w:val="nil"/>
          <w:bottom w:val="nil"/>
          <w:right w:val="nil"/>
          <w:between w:val="nil"/>
        </w:pBdr>
        <w:shd w:val="clear" w:color="auto" w:fill="D9D9D9"/>
        <w:spacing w:after="283"/>
        <w:ind w:left="0" w:hanging="2"/>
        <w:rPr>
          <w:rFonts w:eastAsia="Cambria"/>
          <w:b/>
          <w:color w:val="000000"/>
          <w:sz w:val="22"/>
          <w:szCs w:val="22"/>
        </w:rPr>
      </w:pPr>
      <w:r w:rsidRPr="00D1663A">
        <w:rPr>
          <w:rFonts w:eastAsia="Cambria"/>
          <w:b/>
          <w:color w:val="000000"/>
          <w:sz w:val="22"/>
          <w:szCs w:val="22"/>
        </w:rPr>
        <w:t xml:space="preserve"> PĂRȚILE:</w:t>
      </w:r>
    </w:p>
    <w:p w14:paraId="0F9F9F3F" w14:textId="77777777" w:rsidR="00D1663A" w:rsidRPr="00D1663A" w:rsidRDefault="00D1663A" w:rsidP="00D1663A">
      <w:pPr>
        <w:widowControl w:val="0"/>
        <w:pBdr>
          <w:top w:val="nil"/>
          <w:left w:val="nil"/>
          <w:bottom w:val="nil"/>
          <w:right w:val="nil"/>
          <w:between w:val="nil"/>
        </w:pBdr>
        <w:ind w:left="0" w:hanging="2"/>
        <w:jc w:val="both"/>
        <w:rPr>
          <w:rFonts w:eastAsia="Cambria"/>
          <w:color w:val="000000"/>
          <w:sz w:val="22"/>
          <w:szCs w:val="22"/>
        </w:rPr>
      </w:pPr>
      <w:r w:rsidRPr="00D1663A">
        <w:rPr>
          <w:rFonts w:eastAsia="Cambria"/>
          <w:b/>
          <w:color w:val="000000"/>
          <w:sz w:val="22"/>
          <w:szCs w:val="22"/>
        </w:rPr>
        <w:br/>
        <w:t>1.1. Universitatea de Vest din Timișoara</w:t>
      </w:r>
      <w:r w:rsidRPr="00D1663A">
        <w:rPr>
          <w:rFonts w:eastAsia="Cambria"/>
          <w:color w:val="000000"/>
          <w:sz w:val="22"/>
          <w:szCs w:val="22"/>
        </w:rPr>
        <w:t xml:space="preserve">, cu sediul în Bulevardul Vasile Pârvan nr 4, având cod fiscal nr. 4250670, tel. </w:t>
      </w:r>
      <w:r w:rsidRPr="00D1663A">
        <w:rPr>
          <w:rFonts w:eastAsia="Cambria"/>
          <w:sz w:val="22"/>
          <w:szCs w:val="22"/>
        </w:rPr>
        <w:t>0256.592.111</w:t>
      </w:r>
      <w:r w:rsidRPr="00D1663A">
        <w:rPr>
          <w:rFonts w:eastAsia="Cambria"/>
          <w:color w:val="000000"/>
          <w:sz w:val="22"/>
          <w:szCs w:val="22"/>
        </w:rPr>
        <w:t xml:space="preserve">, fax </w:t>
      </w:r>
      <w:r w:rsidRPr="00D1663A">
        <w:rPr>
          <w:rFonts w:eastAsia="Cambria"/>
          <w:sz w:val="22"/>
          <w:szCs w:val="22"/>
        </w:rPr>
        <w:t>0256.592.310</w:t>
      </w:r>
      <w:r w:rsidRPr="00D1663A">
        <w:rPr>
          <w:rFonts w:eastAsia="Cambria"/>
          <w:color w:val="000000"/>
          <w:sz w:val="22"/>
          <w:szCs w:val="22"/>
        </w:rPr>
        <w:t xml:space="preserve">, e-mail secretariat@e-uvt.ro reprezentată legal prin Rector, prof. univ. dr. Marilen Gabriel PIRTEA, numit prin </w:t>
      </w:r>
      <w:r w:rsidRPr="00D1663A">
        <w:rPr>
          <w:rFonts w:eastAsia="Cambria"/>
          <w:i/>
          <w:color w:val="000000"/>
          <w:sz w:val="22"/>
          <w:szCs w:val="22"/>
          <w:highlight w:val="white"/>
        </w:rPr>
        <w:t>OME 3679/01.02.2024</w:t>
      </w:r>
      <w:r w:rsidRPr="00D1663A">
        <w:rPr>
          <w:rFonts w:eastAsia="Cambria"/>
          <w:color w:val="000000"/>
          <w:sz w:val="22"/>
          <w:szCs w:val="22"/>
          <w:highlight w:val="white"/>
        </w:rPr>
        <w:t>,</w:t>
      </w:r>
      <w:r w:rsidRPr="00D1663A">
        <w:rPr>
          <w:rFonts w:eastAsia="Cambria"/>
          <w:color w:val="000000"/>
          <w:sz w:val="22"/>
          <w:szCs w:val="22"/>
        </w:rPr>
        <w:t xml:space="preserve"> numită în continuare </w:t>
      </w:r>
      <w:r w:rsidRPr="00D1663A">
        <w:rPr>
          <w:rFonts w:eastAsia="Cambria"/>
          <w:b/>
          <w:color w:val="000000"/>
          <w:sz w:val="22"/>
          <w:szCs w:val="22"/>
        </w:rPr>
        <w:t>locator</w:t>
      </w:r>
      <w:r w:rsidRPr="00D1663A">
        <w:rPr>
          <w:rFonts w:eastAsia="Cambria"/>
          <w:color w:val="000000"/>
          <w:sz w:val="22"/>
          <w:szCs w:val="22"/>
        </w:rPr>
        <w:t xml:space="preserve"> </w:t>
      </w:r>
    </w:p>
    <w:p w14:paraId="79ACF4B2" w14:textId="77777777" w:rsidR="00D1663A" w:rsidRPr="00D1663A" w:rsidRDefault="00D1663A" w:rsidP="00D1663A">
      <w:pPr>
        <w:widowControl w:val="0"/>
        <w:pBdr>
          <w:top w:val="nil"/>
          <w:left w:val="nil"/>
          <w:bottom w:val="nil"/>
          <w:right w:val="nil"/>
          <w:between w:val="nil"/>
        </w:pBdr>
        <w:ind w:left="0" w:hanging="2"/>
        <w:jc w:val="both"/>
        <w:rPr>
          <w:rFonts w:eastAsia="Cambria"/>
          <w:color w:val="000000"/>
          <w:sz w:val="22"/>
          <w:szCs w:val="22"/>
        </w:rPr>
      </w:pPr>
      <w:r w:rsidRPr="00D1663A">
        <w:rPr>
          <w:rFonts w:eastAsia="Cambria"/>
          <w:i/>
          <w:color w:val="000000"/>
          <w:sz w:val="22"/>
          <w:szCs w:val="22"/>
        </w:rPr>
        <w:t>și</w:t>
      </w:r>
      <w:r w:rsidRPr="00D1663A">
        <w:rPr>
          <w:rFonts w:eastAsia="Cambria"/>
          <w:color w:val="000000"/>
          <w:sz w:val="22"/>
          <w:szCs w:val="22"/>
        </w:rPr>
        <w:t xml:space="preserve"> </w:t>
      </w:r>
      <w:r w:rsidRPr="00D1663A">
        <w:rPr>
          <w:rFonts w:eastAsia="Cambria"/>
          <w:color w:val="000000"/>
          <w:sz w:val="22"/>
          <w:szCs w:val="22"/>
        </w:rPr>
        <w:br/>
      </w:r>
      <w:r w:rsidRPr="00D1663A">
        <w:rPr>
          <w:rFonts w:eastAsia="Cambria"/>
          <w:b/>
          <w:color w:val="000000"/>
          <w:sz w:val="22"/>
          <w:szCs w:val="22"/>
        </w:rPr>
        <w:t xml:space="preserve">1.2. Student </w:t>
      </w:r>
      <w:r w:rsidRPr="00D1663A">
        <w:rPr>
          <w:rFonts w:eastAsia="Cambria"/>
          <w:i/>
          <w:color w:val="000000"/>
          <w:sz w:val="22"/>
          <w:szCs w:val="22"/>
        </w:rPr>
        <w:t>(*toate câmpurile din tabelul de mai jos au caracter obligatoriu)</w:t>
      </w:r>
      <w:r w:rsidRPr="00D1663A">
        <w:rPr>
          <w:rFonts w:eastAsia="Cambria"/>
          <w:color w:val="000000"/>
          <w:sz w:val="22"/>
          <w:szCs w:val="22"/>
        </w:rPr>
        <w:t xml:space="preserve"> </w:t>
      </w:r>
    </w:p>
    <w:p w14:paraId="7B34556F" w14:textId="77777777" w:rsidR="00D1663A" w:rsidRPr="00D1663A" w:rsidRDefault="00D1663A" w:rsidP="00D1663A">
      <w:pPr>
        <w:widowControl w:val="0"/>
        <w:pBdr>
          <w:top w:val="nil"/>
          <w:left w:val="nil"/>
          <w:bottom w:val="nil"/>
          <w:right w:val="nil"/>
          <w:between w:val="nil"/>
        </w:pBdr>
        <w:ind w:left="0" w:hanging="2"/>
        <w:rPr>
          <w:rFonts w:eastAsia="Cambria"/>
          <w:color w:val="000000"/>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60"/>
        <w:gridCol w:w="5000"/>
      </w:tblGrid>
      <w:tr w:rsidR="00D1663A" w:rsidRPr="00D1663A" w14:paraId="758C3C2C" w14:textId="77777777" w:rsidTr="00D1663A">
        <w:trPr>
          <w:trHeight w:val="284"/>
        </w:trPr>
        <w:tc>
          <w:tcPr>
            <w:tcW w:w="4360" w:type="dxa"/>
            <w:shd w:val="clear" w:color="auto" w:fill="D9D9D9"/>
            <w:vAlign w:val="center"/>
          </w:tcPr>
          <w:p w14:paraId="21BE7E6F" w14:textId="77777777" w:rsidR="00D1663A" w:rsidRPr="00D1663A" w:rsidRDefault="00D1663A" w:rsidP="00F40CB2">
            <w:pPr>
              <w:widowControl w:val="0"/>
              <w:pBdr>
                <w:top w:val="nil"/>
                <w:left w:val="nil"/>
                <w:bottom w:val="nil"/>
                <w:right w:val="nil"/>
                <w:between w:val="nil"/>
              </w:pBdr>
              <w:spacing w:line="300" w:lineRule="auto"/>
              <w:ind w:left="0" w:hanging="2"/>
              <w:rPr>
                <w:rFonts w:eastAsia="Cambria"/>
                <w:color w:val="000000"/>
                <w:sz w:val="22"/>
                <w:szCs w:val="22"/>
              </w:rPr>
            </w:pPr>
            <w:r w:rsidRPr="00D1663A">
              <w:rPr>
                <w:rFonts w:eastAsia="Cambria"/>
                <w:color w:val="000000"/>
                <w:sz w:val="22"/>
                <w:szCs w:val="22"/>
              </w:rPr>
              <w:t xml:space="preserve">Numele </w:t>
            </w:r>
          </w:p>
        </w:tc>
        <w:tc>
          <w:tcPr>
            <w:tcW w:w="5000" w:type="dxa"/>
            <w:vAlign w:val="center"/>
          </w:tcPr>
          <w:p w14:paraId="24052C96" w14:textId="77777777" w:rsidR="00D1663A" w:rsidRPr="00D1663A" w:rsidRDefault="00D1663A" w:rsidP="00F40CB2">
            <w:pPr>
              <w:widowControl w:val="0"/>
              <w:pBdr>
                <w:top w:val="nil"/>
                <w:left w:val="nil"/>
                <w:bottom w:val="nil"/>
                <w:right w:val="nil"/>
                <w:between w:val="nil"/>
              </w:pBdr>
              <w:spacing w:line="300" w:lineRule="auto"/>
              <w:ind w:left="0" w:hanging="2"/>
              <w:rPr>
                <w:rFonts w:eastAsia="Cambria"/>
                <w:color w:val="000000"/>
                <w:sz w:val="22"/>
                <w:szCs w:val="22"/>
              </w:rPr>
            </w:pPr>
          </w:p>
        </w:tc>
      </w:tr>
      <w:tr w:rsidR="00D1663A" w:rsidRPr="00D1663A" w14:paraId="7B8ECE95" w14:textId="77777777" w:rsidTr="00D1663A">
        <w:trPr>
          <w:trHeight w:val="284"/>
        </w:trPr>
        <w:tc>
          <w:tcPr>
            <w:tcW w:w="4360" w:type="dxa"/>
            <w:shd w:val="clear" w:color="auto" w:fill="D9D9D9"/>
            <w:vAlign w:val="center"/>
          </w:tcPr>
          <w:p w14:paraId="1FED6157" w14:textId="77777777" w:rsidR="00D1663A" w:rsidRPr="00D1663A" w:rsidRDefault="00D1663A" w:rsidP="00D1663A">
            <w:pPr>
              <w:widowControl w:val="0"/>
              <w:pBdr>
                <w:top w:val="nil"/>
                <w:left w:val="nil"/>
                <w:bottom w:val="nil"/>
                <w:right w:val="nil"/>
                <w:between w:val="nil"/>
              </w:pBdr>
              <w:spacing w:line="300" w:lineRule="auto"/>
              <w:ind w:left="383" w:hangingChars="175" w:hanging="385"/>
              <w:rPr>
                <w:rFonts w:eastAsia="Cambria"/>
                <w:color w:val="000000"/>
                <w:sz w:val="22"/>
                <w:szCs w:val="22"/>
              </w:rPr>
            </w:pPr>
            <w:r w:rsidRPr="00D1663A">
              <w:rPr>
                <w:rFonts w:eastAsia="Cambria"/>
                <w:color w:val="000000"/>
                <w:sz w:val="22"/>
                <w:szCs w:val="22"/>
              </w:rPr>
              <w:t xml:space="preserve">Prenumele </w:t>
            </w:r>
          </w:p>
        </w:tc>
        <w:tc>
          <w:tcPr>
            <w:tcW w:w="5000" w:type="dxa"/>
            <w:vAlign w:val="center"/>
          </w:tcPr>
          <w:p w14:paraId="70BC1C19" w14:textId="77777777" w:rsidR="00D1663A" w:rsidRPr="00D1663A" w:rsidRDefault="00D1663A" w:rsidP="00F40CB2">
            <w:pPr>
              <w:widowControl w:val="0"/>
              <w:pBdr>
                <w:top w:val="nil"/>
                <w:left w:val="nil"/>
                <w:bottom w:val="nil"/>
                <w:right w:val="nil"/>
                <w:between w:val="nil"/>
              </w:pBdr>
              <w:spacing w:line="300" w:lineRule="auto"/>
              <w:ind w:left="0" w:hanging="2"/>
              <w:rPr>
                <w:rFonts w:eastAsia="Cambria"/>
                <w:color w:val="000000"/>
                <w:sz w:val="22"/>
                <w:szCs w:val="22"/>
              </w:rPr>
            </w:pPr>
          </w:p>
        </w:tc>
      </w:tr>
      <w:tr w:rsidR="00D1663A" w:rsidRPr="00D1663A" w14:paraId="51CABE3C" w14:textId="77777777" w:rsidTr="00D1663A">
        <w:trPr>
          <w:trHeight w:val="284"/>
        </w:trPr>
        <w:tc>
          <w:tcPr>
            <w:tcW w:w="4360" w:type="dxa"/>
            <w:shd w:val="clear" w:color="auto" w:fill="D9D9D9"/>
            <w:vAlign w:val="center"/>
          </w:tcPr>
          <w:p w14:paraId="309832B9" w14:textId="77777777" w:rsidR="00D1663A" w:rsidRPr="00D1663A" w:rsidRDefault="00D1663A" w:rsidP="00F40CB2">
            <w:pPr>
              <w:widowControl w:val="0"/>
              <w:pBdr>
                <w:top w:val="nil"/>
                <w:left w:val="nil"/>
                <w:bottom w:val="nil"/>
                <w:right w:val="nil"/>
                <w:between w:val="nil"/>
              </w:pBdr>
              <w:spacing w:line="300" w:lineRule="auto"/>
              <w:ind w:left="0" w:hanging="2"/>
              <w:rPr>
                <w:rFonts w:eastAsia="Cambria"/>
                <w:color w:val="000000"/>
                <w:sz w:val="22"/>
                <w:szCs w:val="22"/>
              </w:rPr>
            </w:pPr>
            <w:r w:rsidRPr="00D1663A">
              <w:rPr>
                <w:rFonts w:eastAsia="Cambria"/>
                <w:color w:val="000000"/>
                <w:sz w:val="22"/>
                <w:szCs w:val="22"/>
              </w:rPr>
              <w:t>Cod numeric personal</w:t>
            </w:r>
          </w:p>
        </w:tc>
        <w:tc>
          <w:tcPr>
            <w:tcW w:w="5000" w:type="dxa"/>
            <w:vAlign w:val="center"/>
          </w:tcPr>
          <w:p w14:paraId="59DEC224" w14:textId="77777777" w:rsidR="00D1663A" w:rsidRPr="00D1663A" w:rsidRDefault="00D1663A" w:rsidP="00F40CB2">
            <w:pPr>
              <w:widowControl w:val="0"/>
              <w:pBdr>
                <w:top w:val="nil"/>
                <w:left w:val="nil"/>
                <w:bottom w:val="nil"/>
                <w:right w:val="nil"/>
                <w:between w:val="nil"/>
              </w:pBdr>
              <w:spacing w:line="300" w:lineRule="auto"/>
              <w:ind w:left="0" w:hanging="2"/>
              <w:rPr>
                <w:rFonts w:eastAsia="Cambria"/>
                <w:color w:val="000000"/>
                <w:sz w:val="22"/>
                <w:szCs w:val="22"/>
              </w:rPr>
            </w:pPr>
          </w:p>
        </w:tc>
      </w:tr>
      <w:tr w:rsidR="00D1663A" w:rsidRPr="00D1663A" w14:paraId="2775AE97" w14:textId="77777777" w:rsidTr="00D1663A">
        <w:trPr>
          <w:trHeight w:val="284"/>
        </w:trPr>
        <w:tc>
          <w:tcPr>
            <w:tcW w:w="4360" w:type="dxa"/>
            <w:shd w:val="clear" w:color="auto" w:fill="D9D9D9"/>
            <w:vAlign w:val="center"/>
          </w:tcPr>
          <w:p w14:paraId="69F0F7DC" w14:textId="77777777" w:rsidR="00D1663A" w:rsidRPr="00D1663A" w:rsidRDefault="00D1663A" w:rsidP="00D1663A">
            <w:pPr>
              <w:widowControl w:val="0"/>
              <w:pBdr>
                <w:top w:val="nil"/>
                <w:left w:val="nil"/>
                <w:bottom w:val="nil"/>
                <w:right w:val="nil"/>
                <w:between w:val="nil"/>
              </w:pBdr>
              <w:spacing w:line="300" w:lineRule="auto"/>
              <w:ind w:left="71" w:hangingChars="33" w:hanging="73"/>
              <w:rPr>
                <w:rFonts w:eastAsia="Cambria"/>
                <w:color w:val="000000"/>
                <w:sz w:val="22"/>
                <w:szCs w:val="22"/>
              </w:rPr>
            </w:pPr>
            <w:r w:rsidRPr="00D1663A">
              <w:rPr>
                <w:rFonts w:eastAsia="Cambria"/>
                <w:color w:val="000000"/>
                <w:sz w:val="22"/>
                <w:szCs w:val="22"/>
              </w:rPr>
              <w:t>Număr matricol</w:t>
            </w:r>
          </w:p>
        </w:tc>
        <w:tc>
          <w:tcPr>
            <w:tcW w:w="5000" w:type="dxa"/>
            <w:vAlign w:val="center"/>
          </w:tcPr>
          <w:p w14:paraId="5C619A9F" w14:textId="77777777" w:rsidR="00D1663A" w:rsidRPr="00D1663A" w:rsidRDefault="00D1663A" w:rsidP="00F40CB2">
            <w:pPr>
              <w:widowControl w:val="0"/>
              <w:spacing w:line="300" w:lineRule="auto"/>
              <w:ind w:left="0" w:hanging="2"/>
              <w:rPr>
                <w:rFonts w:eastAsia="Cambria"/>
                <w:sz w:val="22"/>
                <w:szCs w:val="22"/>
              </w:rPr>
            </w:pPr>
          </w:p>
        </w:tc>
      </w:tr>
      <w:tr w:rsidR="00D1663A" w:rsidRPr="00D1663A" w14:paraId="57B65229" w14:textId="77777777" w:rsidTr="00D1663A">
        <w:trPr>
          <w:trHeight w:val="284"/>
        </w:trPr>
        <w:tc>
          <w:tcPr>
            <w:tcW w:w="4360" w:type="dxa"/>
            <w:shd w:val="clear" w:color="auto" w:fill="D9D9D9"/>
            <w:vAlign w:val="center"/>
          </w:tcPr>
          <w:p w14:paraId="68B78EC0" w14:textId="77777777" w:rsidR="00D1663A" w:rsidRPr="00D1663A" w:rsidRDefault="00D1663A" w:rsidP="00F40CB2">
            <w:pPr>
              <w:widowControl w:val="0"/>
              <w:pBdr>
                <w:top w:val="nil"/>
                <w:left w:val="nil"/>
                <w:bottom w:val="nil"/>
                <w:right w:val="nil"/>
                <w:between w:val="nil"/>
              </w:pBdr>
              <w:spacing w:line="300" w:lineRule="auto"/>
              <w:ind w:left="0" w:hanging="2"/>
              <w:rPr>
                <w:rFonts w:eastAsia="Cambria"/>
                <w:color w:val="000000"/>
                <w:sz w:val="22"/>
                <w:szCs w:val="22"/>
              </w:rPr>
            </w:pPr>
            <w:r w:rsidRPr="00D1663A">
              <w:rPr>
                <w:rFonts w:eastAsia="Cambria"/>
                <w:color w:val="000000"/>
                <w:sz w:val="22"/>
                <w:szCs w:val="22"/>
              </w:rPr>
              <w:t xml:space="preserve">Nr. de telefon </w:t>
            </w:r>
          </w:p>
        </w:tc>
        <w:tc>
          <w:tcPr>
            <w:tcW w:w="5000" w:type="dxa"/>
            <w:vAlign w:val="center"/>
          </w:tcPr>
          <w:p w14:paraId="64EC48EB" w14:textId="77777777" w:rsidR="00D1663A" w:rsidRPr="00D1663A" w:rsidRDefault="00D1663A" w:rsidP="00F40CB2">
            <w:pPr>
              <w:widowControl w:val="0"/>
              <w:pBdr>
                <w:top w:val="nil"/>
                <w:left w:val="nil"/>
                <w:bottom w:val="nil"/>
                <w:right w:val="nil"/>
                <w:between w:val="nil"/>
              </w:pBdr>
              <w:spacing w:line="300" w:lineRule="auto"/>
              <w:ind w:left="0" w:hanging="2"/>
              <w:rPr>
                <w:rFonts w:eastAsia="Cambria"/>
                <w:color w:val="000000"/>
                <w:sz w:val="22"/>
                <w:szCs w:val="22"/>
              </w:rPr>
            </w:pPr>
          </w:p>
        </w:tc>
      </w:tr>
    </w:tbl>
    <w:p w14:paraId="087AD33A" w14:textId="77777777" w:rsidR="00D1663A" w:rsidRPr="00D1663A" w:rsidRDefault="00D1663A" w:rsidP="00D1663A">
      <w:pPr>
        <w:widowControl w:val="0"/>
        <w:pBdr>
          <w:top w:val="nil"/>
          <w:left w:val="nil"/>
          <w:bottom w:val="nil"/>
          <w:right w:val="nil"/>
          <w:between w:val="nil"/>
        </w:pBdr>
        <w:ind w:left="0" w:hanging="2"/>
        <w:rPr>
          <w:rFonts w:eastAsia="Cambria"/>
          <w:color w:val="000000"/>
          <w:sz w:val="22"/>
          <w:szCs w:val="22"/>
        </w:rPr>
      </w:pPr>
      <w:r w:rsidRPr="00D1663A">
        <w:rPr>
          <w:rFonts w:eastAsia="Cambria"/>
          <w:color w:val="000000"/>
          <w:sz w:val="22"/>
          <w:szCs w:val="22"/>
        </w:rPr>
        <w:t xml:space="preserve"> numit(ă) în continuare </w:t>
      </w:r>
      <w:r w:rsidRPr="00D1663A">
        <w:rPr>
          <w:rFonts w:eastAsia="Cambria"/>
          <w:b/>
          <w:color w:val="000000"/>
          <w:sz w:val="22"/>
          <w:szCs w:val="22"/>
        </w:rPr>
        <w:t>locatar</w:t>
      </w:r>
    </w:p>
    <w:p w14:paraId="6B0613DC" w14:textId="77777777" w:rsidR="00D1663A" w:rsidRPr="00D1663A" w:rsidRDefault="00D1663A" w:rsidP="00D1663A">
      <w:pPr>
        <w:widowControl w:val="0"/>
        <w:pBdr>
          <w:top w:val="nil"/>
          <w:left w:val="nil"/>
          <w:bottom w:val="nil"/>
          <w:right w:val="nil"/>
          <w:between w:val="nil"/>
        </w:pBdr>
        <w:ind w:left="0" w:hanging="2"/>
        <w:rPr>
          <w:rFonts w:eastAsia="Cambria"/>
          <w:color w:val="000000"/>
          <w:sz w:val="22"/>
          <w:szCs w:val="22"/>
        </w:rPr>
      </w:pPr>
    </w:p>
    <w:p w14:paraId="6334DD2D" w14:textId="77777777" w:rsidR="00D1663A" w:rsidRPr="00D1663A" w:rsidRDefault="00D1663A" w:rsidP="00D1663A">
      <w:pPr>
        <w:widowControl w:val="0"/>
        <w:pBdr>
          <w:top w:val="nil"/>
          <w:left w:val="nil"/>
          <w:bottom w:val="nil"/>
          <w:right w:val="nil"/>
          <w:between w:val="nil"/>
        </w:pBdr>
        <w:ind w:left="0" w:hanging="2"/>
        <w:jc w:val="both"/>
        <w:rPr>
          <w:rFonts w:eastAsia="Cambria"/>
          <w:color w:val="000000"/>
          <w:sz w:val="22"/>
          <w:szCs w:val="22"/>
        </w:rPr>
      </w:pPr>
      <w:r w:rsidRPr="00D1663A">
        <w:rPr>
          <w:rFonts w:eastAsia="Cambria"/>
          <w:color w:val="000000"/>
          <w:sz w:val="22"/>
          <w:szCs w:val="22"/>
        </w:rPr>
        <w:t>Având în vedere solicitarea nr. …………………., contractul de închiriere se completează cu următoarele prevederi:</w:t>
      </w:r>
    </w:p>
    <w:p w14:paraId="7E15E3BB" w14:textId="77777777" w:rsidR="00D1663A" w:rsidRPr="00D1663A" w:rsidRDefault="00D1663A" w:rsidP="00D1663A">
      <w:pPr>
        <w:widowControl w:val="0"/>
        <w:pBdr>
          <w:top w:val="nil"/>
          <w:left w:val="nil"/>
          <w:bottom w:val="nil"/>
          <w:right w:val="nil"/>
          <w:between w:val="nil"/>
        </w:pBdr>
        <w:spacing w:line="276" w:lineRule="auto"/>
        <w:ind w:left="0" w:hanging="2"/>
        <w:jc w:val="both"/>
        <w:rPr>
          <w:rFonts w:eastAsia="Cambria"/>
          <w:color w:val="000000"/>
          <w:sz w:val="22"/>
          <w:szCs w:val="22"/>
        </w:rPr>
      </w:pPr>
    </w:p>
    <w:p w14:paraId="28CE7BB7" w14:textId="77777777" w:rsidR="00D1663A" w:rsidRPr="00D1663A" w:rsidRDefault="00D1663A" w:rsidP="00D1663A">
      <w:pPr>
        <w:pStyle w:val="ListParagraph"/>
        <w:widowControl w:val="0"/>
        <w:numPr>
          <w:ilvl w:val="0"/>
          <w:numId w:val="29"/>
        </w:numPr>
        <w:pBdr>
          <w:top w:val="nil"/>
          <w:left w:val="nil"/>
          <w:bottom w:val="nil"/>
          <w:right w:val="nil"/>
          <w:between w:val="nil"/>
        </w:pBdr>
        <w:suppressAutoHyphens w:val="0"/>
        <w:spacing w:after="0" w:line="276" w:lineRule="auto"/>
        <w:ind w:leftChars="0" w:firstLineChars="0"/>
        <w:jc w:val="both"/>
        <w:textDirection w:val="lrTb"/>
        <w:textAlignment w:val="auto"/>
        <w:outlineLvl w:val="9"/>
        <w:rPr>
          <w:rFonts w:ascii="Times New Roman" w:eastAsia="Cambria" w:hAnsi="Times New Roman"/>
          <w:color w:val="000000"/>
        </w:rPr>
      </w:pPr>
      <w:r w:rsidRPr="00D1663A">
        <w:rPr>
          <w:rFonts w:ascii="Times New Roman" w:eastAsia="Cambria" w:hAnsi="Times New Roman"/>
          <w:color w:val="000000"/>
        </w:rPr>
        <w:t>Se dă în folosință un loc cu destinația de parcare, în parcarea Căminului Piața Sf. Petru situat în municipiul Timișoara, strada ................................................................., nr. ........... .</w:t>
      </w:r>
    </w:p>
    <w:p w14:paraId="146CDBD9" w14:textId="77777777" w:rsidR="00D1663A" w:rsidRPr="00D1663A" w:rsidRDefault="00D1663A" w:rsidP="00D1663A">
      <w:pPr>
        <w:pStyle w:val="ListParagraph"/>
        <w:widowControl w:val="0"/>
        <w:numPr>
          <w:ilvl w:val="0"/>
          <w:numId w:val="29"/>
        </w:numPr>
        <w:pBdr>
          <w:top w:val="nil"/>
          <w:left w:val="nil"/>
          <w:bottom w:val="nil"/>
          <w:right w:val="nil"/>
          <w:between w:val="nil"/>
        </w:pBdr>
        <w:suppressAutoHyphens w:val="0"/>
        <w:spacing w:after="0" w:line="276" w:lineRule="auto"/>
        <w:ind w:leftChars="0" w:firstLineChars="0"/>
        <w:jc w:val="both"/>
        <w:textDirection w:val="lrTb"/>
        <w:textAlignment w:val="auto"/>
        <w:outlineLvl w:val="9"/>
        <w:rPr>
          <w:rFonts w:ascii="Times New Roman" w:eastAsia="Cambria" w:hAnsi="Times New Roman"/>
          <w:color w:val="000000"/>
        </w:rPr>
      </w:pPr>
      <w:r w:rsidRPr="00D1663A">
        <w:rPr>
          <w:rFonts w:ascii="Times New Roman" w:eastAsia="Cambria" w:hAnsi="Times New Roman"/>
          <w:color w:val="000000"/>
        </w:rPr>
        <w:t xml:space="preserve">Durata folosinței locului de parcare este cuprinsă între data de ........................ și ............... . </w:t>
      </w:r>
    </w:p>
    <w:p w14:paraId="2F3AC86F" w14:textId="0F099512" w:rsidR="00D1663A" w:rsidRPr="00D1663A" w:rsidRDefault="00D1663A" w:rsidP="00D1663A">
      <w:pPr>
        <w:pStyle w:val="ListParagraph"/>
        <w:widowControl w:val="0"/>
        <w:numPr>
          <w:ilvl w:val="0"/>
          <w:numId w:val="29"/>
        </w:numPr>
        <w:pBdr>
          <w:top w:val="nil"/>
          <w:left w:val="nil"/>
          <w:bottom w:val="nil"/>
          <w:right w:val="nil"/>
          <w:between w:val="nil"/>
        </w:pBdr>
        <w:suppressAutoHyphens w:val="0"/>
        <w:spacing w:after="0" w:line="276" w:lineRule="auto"/>
        <w:ind w:leftChars="0" w:firstLineChars="0"/>
        <w:jc w:val="both"/>
        <w:textDirection w:val="lrTb"/>
        <w:textAlignment w:val="auto"/>
        <w:outlineLvl w:val="9"/>
        <w:rPr>
          <w:rFonts w:ascii="Times New Roman" w:eastAsia="Cambria" w:hAnsi="Times New Roman"/>
          <w:color w:val="000000"/>
        </w:rPr>
      </w:pPr>
      <w:r w:rsidRPr="00D1663A">
        <w:rPr>
          <w:rFonts w:ascii="Times New Roman" w:eastAsia="Cambria" w:hAnsi="Times New Roman"/>
          <w:color w:val="000000"/>
        </w:rPr>
        <w:t>Plata folosinței locului de parcare se realizează conform prevederilor procedurii privind alocarea și utilizarea locurilor de parcare în parcarea Căminului Piața Sf. Petru.</w:t>
      </w:r>
    </w:p>
    <w:p w14:paraId="7D28116E" w14:textId="77777777" w:rsidR="00D1663A" w:rsidRPr="00D1663A" w:rsidRDefault="00D1663A" w:rsidP="00D1663A">
      <w:pPr>
        <w:pStyle w:val="ListParagraph"/>
        <w:widowControl w:val="0"/>
        <w:numPr>
          <w:ilvl w:val="0"/>
          <w:numId w:val="29"/>
        </w:numPr>
        <w:pBdr>
          <w:top w:val="nil"/>
          <w:left w:val="nil"/>
          <w:bottom w:val="nil"/>
          <w:right w:val="nil"/>
          <w:between w:val="nil"/>
        </w:pBdr>
        <w:suppressAutoHyphens w:val="0"/>
        <w:spacing w:after="0" w:line="276" w:lineRule="auto"/>
        <w:ind w:leftChars="0" w:firstLineChars="0"/>
        <w:jc w:val="both"/>
        <w:textDirection w:val="lrTb"/>
        <w:textAlignment w:val="auto"/>
        <w:outlineLvl w:val="9"/>
        <w:rPr>
          <w:rFonts w:ascii="Times New Roman" w:eastAsia="Cambria" w:hAnsi="Times New Roman"/>
          <w:color w:val="000000"/>
        </w:rPr>
      </w:pPr>
      <w:r w:rsidRPr="00D1663A">
        <w:rPr>
          <w:rFonts w:ascii="Times New Roman" w:eastAsia="Cambria" w:hAnsi="Times New Roman"/>
          <w:color w:val="000000"/>
        </w:rPr>
        <w:t>Locatorul își rezervă dreptul de a revizui și modifica costul lunar al chiriei de parcare/abonamentului de parcare.</w:t>
      </w:r>
    </w:p>
    <w:p w14:paraId="05319144" w14:textId="77777777" w:rsidR="00D1663A" w:rsidRPr="00D1663A" w:rsidRDefault="00D1663A" w:rsidP="00D1663A">
      <w:pPr>
        <w:pStyle w:val="ListParagraph"/>
        <w:widowControl w:val="0"/>
        <w:numPr>
          <w:ilvl w:val="0"/>
          <w:numId w:val="29"/>
        </w:numPr>
        <w:pBdr>
          <w:top w:val="nil"/>
          <w:left w:val="nil"/>
          <w:bottom w:val="nil"/>
          <w:right w:val="nil"/>
          <w:between w:val="nil"/>
        </w:pBdr>
        <w:suppressAutoHyphens w:val="0"/>
        <w:spacing w:after="0" w:line="276" w:lineRule="auto"/>
        <w:ind w:leftChars="0" w:firstLineChars="0"/>
        <w:jc w:val="both"/>
        <w:textDirection w:val="lrTb"/>
        <w:textAlignment w:val="auto"/>
        <w:outlineLvl w:val="9"/>
        <w:rPr>
          <w:rFonts w:ascii="Times New Roman" w:eastAsia="Cambria" w:hAnsi="Times New Roman"/>
          <w:color w:val="000000"/>
        </w:rPr>
      </w:pPr>
      <w:r w:rsidRPr="00D1663A">
        <w:rPr>
          <w:rFonts w:ascii="Times New Roman" w:eastAsia="Cambria" w:hAnsi="Times New Roman"/>
          <w:color w:val="000000"/>
        </w:rPr>
        <w:t xml:space="preserve">În situația în care locatarul nu respectă procedura privind alocarea și utilizarea locurilor de parcare în parcarea Căminului Piața Sf. Petru, acesta își pierde în mod automat dreptul de folosință al </w:t>
      </w:r>
      <w:r w:rsidRPr="00D1663A">
        <w:rPr>
          <w:rFonts w:ascii="Times New Roman" w:eastAsia="Cambria" w:hAnsi="Times New Roman"/>
          <w:color w:val="000000"/>
        </w:rPr>
        <w:lastRenderedPageBreak/>
        <w:t>locului de parcare.</w:t>
      </w:r>
    </w:p>
    <w:p w14:paraId="599E8B2F" w14:textId="77777777" w:rsidR="00D1663A" w:rsidRPr="00D1663A" w:rsidRDefault="00D1663A" w:rsidP="00D1663A">
      <w:pPr>
        <w:pStyle w:val="ListParagraph"/>
        <w:widowControl w:val="0"/>
        <w:numPr>
          <w:ilvl w:val="0"/>
          <w:numId w:val="29"/>
        </w:numPr>
        <w:pBdr>
          <w:top w:val="nil"/>
          <w:left w:val="nil"/>
          <w:bottom w:val="nil"/>
          <w:right w:val="nil"/>
          <w:between w:val="nil"/>
        </w:pBdr>
        <w:suppressAutoHyphens w:val="0"/>
        <w:spacing w:after="0" w:line="276" w:lineRule="auto"/>
        <w:ind w:leftChars="0" w:firstLineChars="0"/>
        <w:jc w:val="both"/>
        <w:textDirection w:val="lrTb"/>
        <w:textAlignment w:val="auto"/>
        <w:outlineLvl w:val="9"/>
        <w:rPr>
          <w:rFonts w:ascii="Times New Roman" w:eastAsia="Cambria" w:hAnsi="Times New Roman"/>
          <w:color w:val="000000"/>
        </w:rPr>
      </w:pPr>
      <w:r w:rsidRPr="00D1663A">
        <w:rPr>
          <w:rFonts w:ascii="Times New Roman" w:eastAsia="Cambria" w:hAnsi="Times New Roman"/>
          <w:color w:val="000000"/>
        </w:rPr>
        <w:t xml:space="preserve">Părțile își rezervă dreptul de a </w:t>
      </w:r>
      <w:r w:rsidR="00B427D8">
        <w:rPr>
          <w:rFonts w:ascii="Times New Roman" w:eastAsia="Cambria" w:hAnsi="Times New Roman"/>
          <w:color w:val="000000"/>
        </w:rPr>
        <w:t>renunța la</w:t>
      </w:r>
      <w:r w:rsidRPr="00D1663A">
        <w:rPr>
          <w:rFonts w:ascii="Times New Roman" w:eastAsia="Cambria" w:hAnsi="Times New Roman"/>
          <w:color w:val="000000"/>
        </w:rPr>
        <w:t xml:space="preserve"> prezentul act adițional dând înștiințare</w:t>
      </w:r>
      <w:r w:rsidR="00B427D8">
        <w:rPr>
          <w:rFonts w:ascii="Times New Roman" w:eastAsia="Cambria" w:hAnsi="Times New Roman"/>
          <w:color w:val="000000"/>
        </w:rPr>
        <w:t xml:space="preserve"> celeilalte părți</w:t>
      </w:r>
      <w:r w:rsidRPr="00D1663A">
        <w:rPr>
          <w:rFonts w:ascii="Times New Roman" w:eastAsia="Cambria" w:hAnsi="Times New Roman"/>
          <w:color w:val="000000"/>
        </w:rPr>
        <w:t xml:space="preserve">, plățile avansate pentru luna în care intervine </w:t>
      </w:r>
      <w:r w:rsidR="00B427D8">
        <w:rPr>
          <w:rFonts w:ascii="Times New Roman" w:eastAsia="Cambria" w:hAnsi="Times New Roman"/>
          <w:color w:val="000000"/>
        </w:rPr>
        <w:t>renunțarea</w:t>
      </w:r>
      <w:r w:rsidRPr="00D1663A">
        <w:rPr>
          <w:rFonts w:ascii="Times New Roman" w:eastAsia="Cambria" w:hAnsi="Times New Roman"/>
          <w:color w:val="000000"/>
        </w:rPr>
        <w:t xml:space="preserve"> nefiind restituite.</w:t>
      </w:r>
    </w:p>
    <w:p w14:paraId="324E6DBB" w14:textId="77777777" w:rsidR="00D1663A" w:rsidRPr="00D1663A" w:rsidRDefault="00D1663A" w:rsidP="00D1663A">
      <w:pPr>
        <w:ind w:leftChars="0" w:left="0" w:firstLineChars="0" w:firstLine="0"/>
        <w:rPr>
          <w:rFonts w:eastAsia="Cambria"/>
          <w:sz w:val="22"/>
          <w:szCs w:val="22"/>
        </w:rPr>
      </w:pPr>
    </w:p>
    <w:p w14:paraId="05D468BE" w14:textId="77777777" w:rsidR="00D1663A" w:rsidRPr="00D1663A" w:rsidRDefault="00D1663A" w:rsidP="00D1663A">
      <w:pPr>
        <w:ind w:leftChars="0" w:left="0" w:firstLineChars="0" w:firstLine="360"/>
        <w:rPr>
          <w:rFonts w:eastAsia="Cambria"/>
          <w:sz w:val="22"/>
          <w:szCs w:val="22"/>
        </w:rPr>
      </w:pPr>
      <w:r w:rsidRPr="00D1663A">
        <w:rPr>
          <w:rFonts w:eastAsia="Cambria"/>
          <w:sz w:val="22"/>
          <w:szCs w:val="22"/>
        </w:rPr>
        <w:t>Prevederile prezentului act adițional fac parte integrantă din contractul de închiriere nr. ................ din data de ....................... .</w:t>
      </w:r>
    </w:p>
    <w:p w14:paraId="40C2F147" w14:textId="77777777" w:rsidR="00D1663A" w:rsidRPr="00D1663A" w:rsidRDefault="00D1663A" w:rsidP="00D1663A">
      <w:pPr>
        <w:ind w:leftChars="0" w:left="0" w:firstLineChars="0" w:firstLine="0"/>
        <w:rPr>
          <w:rFonts w:eastAsia="Cambria"/>
          <w:sz w:val="22"/>
          <w:szCs w:val="22"/>
        </w:rPr>
      </w:pPr>
    </w:p>
    <w:p w14:paraId="11AF09BC" w14:textId="77777777" w:rsidR="00D1663A" w:rsidRPr="00D1663A" w:rsidRDefault="00D1663A" w:rsidP="00D1663A">
      <w:pPr>
        <w:ind w:leftChars="0" w:left="0" w:firstLineChars="0" w:firstLine="360"/>
        <w:rPr>
          <w:rFonts w:eastAsia="Cambria"/>
          <w:sz w:val="22"/>
          <w:szCs w:val="22"/>
        </w:rPr>
      </w:pPr>
      <w:r w:rsidRPr="00D1663A">
        <w:rPr>
          <w:rFonts w:eastAsia="Cambria"/>
          <w:sz w:val="22"/>
          <w:szCs w:val="22"/>
        </w:rPr>
        <w:t>Celelalte prevederi ale contractului rămân neschimbate.</w:t>
      </w:r>
    </w:p>
    <w:p w14:paraId="03153C14" w14:textId="77777777" w:rsidR="00D1663A" w:rsidRPr="00D1663A" w:rsidRDefault="00D1663A" w:rsidP="00D1663A">
      <w:pPr>
        <w:ind w:leftChars="0" w:left="0" w:firstLineChars="0" w:firstLine="0"/>
        <w:rPr>
          <w:rFonts w:eastAsia="Cambria"/>
          <w:sz w:val="22"/>
          <w:szCs w:val="22"/>
        </w:rPr>
      </w:pPr>
    </w:p>
    <w:p w14:paraId="60AE8961" w14:textId="77777777" w:rsidR="00D1663A" w:rsidRPr="00D1663A" w:rsidRDefault="00D1663A" w:rsidP="00D1663A">
      <w:pPr>
        <w:ind w:leftChars="0" w:left="0" w:firstLineChars="0" w:firstLine="360"/>
        <w:rPr>
          <w:rFonts w:eastAsia="Cambria"/>
          <w:sz w:val="22"/>
          <w:szCs w:val="22"/>
        </w:rPr>
      </w:pPr>
      <w:r w:rsidRPr="00D1663A">
        <w:rPr>
          <w:rFonts w:eastAsia="Cambria"/>
          <w:sz w:val="22"/>
          <w:szCs w:val="22"/>
        </w:rPr>
        <w:t>Prezentul act adițional a fost înche</w:t>
      </w:r>
      <w:r w:rsidR="00B427D8">
        <w:rPr>
          <w:rFonts w:eastAsia="Cambria"/>
          <w:sz w:val="22"/>
          <w:szCs w:val="22"/>
        </w:rPr>
        <w:t>iat, astăzi, ....../......./………….</w:t>
      </w:r>
      <w:r w:rsidRPr="00D1663A">
        <w:rPr>
          <w:rFonts w:eastAsia="Cambria"/>
          <w:sz w:val="22"/>
          <w:szCs w:val="22"/>
        </w:rPr>
        <w:t>, în 2 exemplare originale.</w:t>
      </w:r>
    </w:p>
    <w:p w14:paraId="22D93E56" w14:textId="77777777" w:rsidR="00D1663A" w:rsidRPr="00D1663A" w:rsidRDefault="00D1663A" w:rsidP="00D1663A">
      <w:pPr>
        <w:widowControl w:val="0"/>
        <w:pBdr>
          <w:top w:val="nil"/>
          <w:left w:val="nil"/>
          <w:bottom w:val="nil"/>
          <w:right w:val="nil"/>
          <w:between w:val="nil"/>
        </w:pBdr>
        <w:spacing w:line="276" w:lineRule="auto"/>
        <w:ind w:left="0" w:right="-143" w:hanging="2"/>
        <w:jc w:val="both"/>
        <w:rPr>
          <w:rFonts w:eastAsia="Cambria"/>
          <w:b/>
          <w:color w:val="000000"/>
          <w:sz w:val="22"/>
          <w:szCs w:val="22"/>
          <w:shd w:val="clear" w:color="auto" w:fill="D9D9D9"/>
        </w:rPr>
      </w:pPr>
    </w:p>
    <w:p w14:paraId="03392989" w14:textId="77777777" w:rsidR="00D1663A" w:rsidRPr="00D1663A" w:rsidRDefault="00D1663A" w:rsidP="00D1663A">
      <w:pPr>
        <w:widowControl w:val="0"/>
        <w:pBdr>
          <w:top w:val="nil"/>
          <w:left w:val="nil"/>
          <w:bottom w:val="nil"/>
          <w:right w:val="nil"/>
          <w:between w:val="nil"/>
        </w:pBdr>
        <w:spacing w:line="276" w:lineRule="auto"/>
        <w:ind w:left="0" w:hanging="2"/>
        <w:jc w:val="both"/>
        <w:rPr>
          <w:rFonts w:eastAsia="Cambria"/>
          <w:b/>
          <w:sz w:val="22"/>
          <w:szCs w:val="22"/>
        </w:rPr>
      </w:pPr>
      <w:r w:rsidRPr="00D1663A">
        <w:rPr>
          <w:rFonts w:eastAsia="Cambria"/>
          <w:b/>
          <w:sz w:val="22"/>
          <w:szCs w:val="22"/>
        </w:rPr>
        <w:t>Locator:</w:t>
      </w:r>
      <w:r w:rsidRPr="00D1663A">
        <w:rPr>
          <w:rFonts w:eastAsia="Cambria"/>
          <w:sz w:val="22"/>
          <w:szCs w:val="22"/>
        </w:rPr>
        <w:tab/>
      </w:r>
      <w:r w:rsidRPr="00D1663A">
        <w:rPr>
          <w:rFonts w:eastAsia="Cambria"/>
          <w:sz w:val="22"/>
          <w:szCs w:val="22"/>
        </w:rPr>
        <w:tab/>
      </w:r>
      <w:r w:rsidRPr="00D1663A">
        <w:rPr>
          <w:rFonts w:eastAsia="Cambria"/>
          <w:sz w:val="22"/>
          <w:szCs w:val="22"/>
        </w:rPr>
        <w:tab/>
      </w:r>
      <w:r w:rsidRPr="00D1663A">
        <w:rPr>
          <w:rFonts w:eastAsia="Cambria"/>
          <w:sz w:val="22"/>
          <w:szCs w:val="22"/>
        </w:rPr>
        <w:tab/>
      </w:r>
      <w:r w:rsidRPr="00D1663A">
        <w:rPr>
          <w:rFonts w:eastAsia="Cambria"/>
          <w:sz w:val="22"/>
          <w:szCs w:val="22"/>
        </w:rPr>
        <w:tab/>
      </w:r>
      <w:r w:rsidRPr="00D1663A">
        <w:rPr>
          <w:rFonts w:eastAsia="Cambria"/>
          <w:sz w:val="22"/>
          <w:szCs w:val="22"/>
        </w:rPr>
        <w:tab/>
      </w:r>
      <w:r w:rsidRPr="00D1663A">
        <w:rPr>
          <w:rFonts w:eastAsia="Cambria"/>
          <w:sz w:val="22"/>
          <w:szCs w:val="22"/>
        </w:rPr>
        <w:tab/>
      </w:r>
      <w:r w:rsidRPr="00D1663A">
        <w:rPr>
          <w:rFonts w:eastAsia="Cambria"/>
          <w:sz w:val="22"/>
          <w:szCs w:val="22"/>
        </w:rPr>
        <w:tab/>
      </w:r>
      <w:r w:rsidRPr="00D1663A">
        <w:rPr>
          <w:rFonts w:eastAsia="Cambria"/>
          <w:b/>
          <w:sz w:val="22"/>
          <w:szCs w:val="22"/>
        </w:rPr>
        <w:t>Locatar:</w:t>
      </w:r>
    </w:p>
    <w:p w14:paraId="42FB1A67" w14:textId="77777777" w:rsidR="00D1663A" w:rsidRPr="00D1663A" w:rsidRDefault="00D1663A" w:rsidP="00D1663A">
      <w:pPr>
        <w:widowControl w:val="0"/>
        <w:pBdr>
          <w:top w:val="nil"/>
          <w:left w:val="nil"/>
          <w:bottom w:val="nil"/>
          <w:right w:val="nil"/>
          <w:between w:val="nil"/>
        </w:pBdr>
        <w:spacing w:line="276" w:lineRule="auto"/>
        <w:ind w:left="0" w:hanging="2"/>
        <w:jc w:val="both"/>
        <w:rPr>
          <w:rFonts w:eastAsia="Cambria"/>
          <w:b/>
          <w:sz w:val="22"/>
          <w:szCs w:val="22"/>
        </w:rPr>
      </w:pPr>
    </w:p>
    <w:p w14:paraId="3630ACA6" w14:textId="77777777" w:rsidR="00D1663A" w:rsidRPr="00D1663A" w:rsidRDefault="00D1663A" w:rsidP="00D1663A">
      <w:pPr>
        <w:widowControl w:val="0"/>
        <w:pBdr>
          <w:top w:val="nil"/>
          <w:left w:val="nil"/>
          <w:bottom w:val="nil"/>
          <w:right w:val="nil"/>
          <w:between w:val="nil"/>
        </w:pBdr>
        <w:spacing w:line="276" w:lineRule="auto"/>
        <w:ind w:left="0" w:hanging="2"/>
        <w:jc w:val="both"/>
        <w:rPr>
          <w:rFonts w:eastAsia="Cambria"/>
          <w:b/>
          <w:sz w:val="22"/>
          <w:szCs w:val="22"/>
        </w:rPr>
      </w:pPr>
      <w:r w:rsidRPr="00D1663A">
        <w:rPr>
          <w:rFonts w:eastAsia="Cambria"/>
          <w:b/>
          <w:sz w:val="22"/>
          <w:szCs w:val="22"/>
        </w:rPr>
        <w:t xml:space="preserve">Aviz juridic                    Viza CFP                  </w:t>
      </w:r>
    </w:p>
    <w:p w14:paraId="045C34E0" w14:textId="77777777" w:rsidR="00D1663A" w:rsidRPr="00D1663A" w:rsidRDefault="00D1663A" w:rsidP="00D1663A">
      <w:pPr>
        <w:widowControl w:val="0"/>
        <w:pBdr>
          <w:top w:val="nil"/>
          <w:left w:val="nil"/>
          <w:bottom w:val="nil"/>
          <w:right w:val="nil"/>
          <w:between w:val="nil"/>
        </w:pBdr>
        <w:spacing w:line="276" w:lineRule="auto"/>
        <w:ind w:left="0" w:hanging="2"/>
        <w:jc w:val="both"/>
        <w:rPr>
          <w:rFonts w:eastAsia="Cambria"/>
          <w:sz w:val="22"/>
          <w:szCs w:val="22"/>
        </w:rPr>
      </w:pPr>
      <w:r w:rsidRPr="00D1663A">
        <w:rPr>
          <w:rFonts w:eastAsia="Cambria"/>
          <w:sz w:val="22"/>
          <w:szCs w:val="22"/>
        </w:rPr>
        <w:tab/>
      </w:r>
      <w:r w:rsidRPr="00D1663A">
        <w:rPr>
          <w:rFonts w:eastAsia="Cambria"/>
          <w:sz w:val="22"/>
          <w:szCs w:val="22"/>
        </w:rPr>
        <w:tab/>
      </w:r>
      <w:r w:rsidRPr="00D1663A">
        <w:rPr>
          <w:rFonts w:eastAsia="Cambria"/>
          <w:sz w:val="22"/>
          <w:szCs w:val="22"/>
        </w:rPr>
        <w:tab/>
      </w:r>
      <w:r w:rsidRPr="00D1663A">
        <w:rPr>
          <w:rFonts w:eastAsia="Cambria"/>
          <w:sz w:val="22"/>
          <w:szCs w:val="22"/>
        </w:rPr>
        <w:tab/>
      </w:r>
      <w:r w:rsidRPr="00D1663A">
        <w:rPr>
          <w:rFonts w:eastAsia="Cambria"/>
          <w:sz w:val="22"/>
          <w:szCs w:val="22"/>
        </w:rPr>
        <w:tab/>
      </w:r>
    </w:p>
    <w:p w14:paraId="60651D4F" w14:textId="77777777" w:rsidR="00D1663A" w:rsidRPr="00D1663A" w:rsidRDefault="00D1663A" w:rsidP="00D1663A">
      <w:pPr>
        <w:widowControl w:val="0"/>
        <w:pBdr>
          <w:top w:val="nil"/>
          <w:left w:val="nil"/>
          <w:bottom w:val="nil"/>
          <w:right w:val="nil"/>
          <w:between w:val="nil"/>
        </w:pBdr>
        <w:spacing w:line="276" w:lineRule="auto"/>
        <w:ind w:left="0" w:right="-284" w:hanging="2"/>
        <w:rPr>
          <w:rFonts w:eastAsia="Cambria"/>
          <w:sz w:val="22"/>
          <w:szCs w:val="22"/>
        </w:rPr>
      </w:pPr>
      <w:r w:rsidRPr="00D1663A">
        <w:rPr>
          <w:rFonts w:eastAsia="Cambria"/>
          <w:sz w:val="22"/>
          <w:szCs w:val="22"/>
        </w:rPr>
        <w:tab/>
      </w:r>
      <w:r w:rsidRPr="00D1663A">
        <w:rPr>
          <w:rFonts w:eastAsia="Cambria"/>
          <w:sz w:val="22"/>
          <w:szCs w:val="22"/>
        </w:rPr>
        <w:tab/>
      </w:r>
      <w:r w:rsidRPr="00D1663A">
        <w:rPr>
          <w:rFonts w:eastAsia="Cambria"/>
          <w:sz w:val="22"/>
          <w:szCs w:val="22"/>
        </w:rPr>
        <w:tab/>
      </w:r>
      <w:r w:rsidRPr="00D1663A">
        <w:rPr>
          <w:rFonts w:eastAsia="Cambria"/>
          <w:sz w:val="22"/>
          <w:szCs w:val="22"/>
        </w:rPr>
        <w:tab/>
      </w:r>
      <w:r w:rsidRPr="00D1663A">
        <w:rPr>
          <w:rFonts w:eastAsia="Cambria"/>
          <w:sz w:val="22"/>
          <w:szCs w:val="22"/>
        </w:rPr>
        <w:tab/>
        <w:t xml:space="preserve">      </w:t>
      </w:r>
      <w:r w:rsidRPr="00D1663A">
        <w:rPr>
          <w:rFonts w:eastAsia="Cambria"/>
          <w:sz w:val="22"/>
          <w:szCs w:val="22"/>
        </w:rPr>
        <w:tab/>
      </w:r>
    </w:p>
    <w:p w14:paraId="222258C9" w14:textId="77777777" w:rsidR="00D1663A" w:rsidRPr="00D1663A" w:rsidRDefault="00D1663A" w:rsidP="00D1663A">
      <w:pPr>
        <w:widowControl w:val="0"/>
        <w:pBdr>
          <w:top w:val="nil"/>
          <w:left w:val="nil"/>
          <w:bottom w:val="nil"/>
          <w:right w:val="nil"/>
          <w:between w:val="nil"/>
        </w:pBdr>
        <w:spacing w:line="276" w:lineRule="auto"/>
        <w:ind w:left="0" w:right="-284" w:hanging="2"/>
        <w:rPr>
          <w:rFonts w:eastAsia="Cambria"/>
          <w:sz w:val="22"/>
          <w:szCs w:val="22"/>
        </w:rPr>
      </w:pPr>
    </w:p>
    <w:p w14:paraId="1AB4DEE1" w14:textId="77777777" w:rsidR="00D1663A" w:rsidRPr="00D1663A" w:rsidRDefault="00D1663A" w:rsidP="00D1663A">
      <w:pPr>
        <w:widowControl w:val="0"/>
        <w:pBdr>
          <w:top w:val="nil"/>
          <w:left w:val="nil"/>
          <w:bottom w:val="nil"/>
          <w:right w:val="nil"/>
          <w:between w:val="nil"/>
        </w:pBdr>
        <w:spacing w:line="276" w:lineRule="auto"/>
        <w:ind w:left="0" w:right="-284" w:hanging="2"/>
        <w:rPr>
          <w:rFonts w:eastAsia="Cambria"/>
          <w:sz w:val="22"/>
          <w:szCs w:val="22"/>
        </w:rPr>
      </w:pPr>
      <w:r w:rsidRPr="00D1663A">
        <w:rPr>
          <w:rFonts w:eastAsia="Cambria"/>
          <w:b/>
          <w:sz w:val="22"/>
          <w:szCs w:val="22"/>
        </w:rPr>
        <w:t>Director Financiar-Economic</w:t>
      </w:r>
      <w:r w:rsidRPr="00D1663A">
        <w:rPr>
          <w:rFonts w:eastAsia="Cambria"/>
          <w:b/>
          <w:sz w:val="22"/>
          <w:szCs w:val="22"/>
        </w:rPr>
        <w:tab/>
      </w:r>
    </w:p>
    <w:p w14:paraId="27D718A2" w14:textId="77777777" w:rsidR="00D1663A" w:rsidRDefault="00D1663A" w:rsidP="00D1663A">
      <w:pPr>
        <w:tabs>
          <w:tab w:val="left" w:pos="636"/>
        </w:tabs>
        <w:ind w:left="0" w:hanging="2"/>
        <w:rPr>
          <w:b/>
          <w:bCs/>
          <w:sz w:val="22"/>
          <w:szCs w:val="22"/>
        </w:rPr>
      </w:pPr>
    </w:p>
    <w:p w14:paraId="01D8CFDA" w14:textId="77777777" w:rsidR="00B427D8" w:rsidRDefault="00B427D8" w:rsidP="00D1663A">
      <w:pPr>
        <w:tabs>
          <w:tab w:val="left" w:pos="636"/>
        </w:tabs>
        <w:ind w:left="0" w:hanging="2"/>
        <w:rPr>
          <w:b/>
          <w:bCs/>
          <w:sz w:val="22"/>
          <w:szCs w:val="22"/>
        </w:rPr>
      </w:pPr>
    </w:p>
    <w:p w14:paraId="75AA9F3B" w14:textId="77777777" w:rsidR="00B427D8" w:rsidRDefault="00B427D8" w:rsidP="00D1663A">
      <w:pPr>
        <w:tabs>
          <w:tab w:val="left" w:pos="636"/>
        </w:tabs>
        <w:ind w:left="0" w:hanging="2"/>
        <w:rPr>
          <w:b/>
          <w:bCs/>
          <w:sz w:val="22"/>
          <w:szCs w:val="22"/>
        </w:rPr>
      </w:pPr>
    </w:p>
    <w:p w14:paraId="2DAB8DC1" w14:textId="77777777" w:rsidR="00B427D8" w:rsidRDefault="00B427D8" w:rsidP="00D1663A">
      <w:pPr>
        <w:tabs>
          <w:tab w:val="left" w:pos="636"/>
        </w:tabs>
        <w:ind w:left="0" w:hanging="2"/>
        <w:rPr>
          <w:b/>
          <w:bCs/>
          <w:sz w:val="22"/>
          <w:szCs w:val="22"/>
        </w:rPr>
      </w:pPr>
      <w:r w:rsidRPr="00B427D8">
        <w:rPr>
          <w:b/>
          <w:bCs/>
          <w:sz w:val="22"/>
          <w:szCs w:val="22"/>
        </w:rPr>
        <w:t xml:space="preserve">Director General Administrativ    </w:t>
      </w:r>
    </w:p>
    <w:p w14:paraId="2969DE23" w14:textId="77777777" w:rsidR="00D1663A" w:rsidRDefault="00D1663A">
      <w:pPr>
        <w:ind w:left="0" w:hanging="2"/>
        <w:jc w:val="right"/>
        <w:rPr>
          <w:b/>
          <w:bCs/>
          <w:sz w:val="22"/>
          <w:szCs w:val="22"/>
        </w:rPr>
      </w:pPr>
    </w:p>
    <w:p w14:paraId="5D7BA0F5" w14:textId="77777777" w:rsidR="00D1663A" w:rsidRDefault="00D1663A">
      <w:pPr>
        <w:ind w:left="0" w:hanging="2"/>
        <w:jc w:val="right"/>
        <w:rPr>
          <w:b/>
          <w:bCs/>
          <w:sz w:val="22"/>
          <w:szCs w:val="22"/>
        </w:rPr>
      </w:pPr>
    </w:p>
    <w:p w14:paraId="6ADAB257" w14:textId="77777777" w:rsidR="00D1663A" w:rsidRDefault="00D1663A">
      <w:pPr>
        <w:ind w:left="0" w:hanging="2"/>
        <w:jc w:val="right"/>
        <w:rPr>
          <w:b/>
          <w:bCs/>
          <w:sz w:val="22"/>
          <w:szCs w:val="22"/>
        </w:rPr>
      </w:pPr>
    </w:p>
    <w:p w14:paraId="62F89D8D" w14:textId="77777777" w:rsidR="00D1663A" w:rsidRDefault="00D1663A">
      <w:pPr>
        <w:ind w:left="0" w:hanging="2"/>
        <w:jc w:val="right"/>
        <w:rPr>
          <w:b/>
          <w:bCs/>
          <w:sz w:val="22"/>
          <w:szCs w:val="22"/>
        </w:rPr>
      </w:pPr>
    </w:p>
    <w:p w14:paraId="76C1246D" w14:textId="77777777" w:rsidR="00D1663A" w:rsidRDefault="00D1663A">
      <w:pPr>
        <w:ind w:left="0" w:hanging="2"/>
        <w:jc w:val="right"/>
        <w:rPr>
          <w:b/>
          <w:bCs/>
          <w:sz w:val="22"/>
          <w:szCs w:val="22"/>
        </w:rPr>
      </w:pPr>
    </w:p>
    <w:p w14:paraId="6A9F739D" w14:textId="77777777" w:rsidR="00D1663A" w:rsidRDefault="00D1663A">
      <w:pPr>
        <w:ind w:left="0" w:hanging="2"/>
        <w:jc w:val="right"/>
        <w:rPr>
          <w:b/>
          <w:bCs/>
          <w:sz w:val="22"/>
          <w:szCs w:val="22"/>
        </w:rPr>
      </w:pPr>
    </w:p>
    <w:p w14:paraId="02233E5B" w14:textId="77777777" w:rsidR="00D1663A" w:rsidRDefault="00D1663A">
      <w:pPr>
        <w:ind w:left="0" w:hanging="2"/>
        <w:jc w:val="right"/>
        <w:rPr>
          <w:b/>
          <w:bCs/>
          <w:sz w:val="22"/>
          <w:szCs w:val="22"/>
        </w:rPr>
      </w:pPr>
    </w:p>
    <w:p w14:paraId="1D1BE740" w14:textId="77777777" w:rsidR="00D1663A" w:rsidRDefault="00D1663A">
      <w:pPr>
        <w:ind w:left="0" w:hanging="2"/>
        <w:jc w:val="right"/>
        <w:rPr>
          <w:b/>
          <w:bCs/>
          <w:sz w:val="22"/>
          <w:szCs w:val="22"/>
        </w:rPr>
      </w:pPr>
    </w:p>
    <w:p w14:paraId="528352F3" w14:textId="77777777" w:rsidR="00D1663A" w:rsidRDefault="00D1663A">
      <w:pPr>
        <w:ind w:left="0" w:hanging="2"/>
        <w:jc w:val="right"/>
        <w:rPr>
          <w:b/>
          <w:bCs/>
          <w:sz w:val="22"/>
          <w:szCs w:val="22"/>
        </w:rPr>
      </w:pPr>
    </w:p>
    <w:p w14:paraId="131216D0" w14:textId="77777777" w:rsidR="00D1663A" w:rsidRDefault="00D1663A">
      <w:pPr>
        <w:ind w:left="0" w:hanging="2"/>
        <w:jc w:val="right"/>
        <w:rPr>
          <w:b/>
          <w:bCs/>
          <w:sz w:val="22"/>
          <w:szCs w:val="22"/>
        </w:rPr>
      </w:pPr>
    </w:p>
    <w:p w14:paraId="3801D792" w14:textId="77777777" w:rsidR="00D1663A" w:rsidRDefault="00D1663A">
      <w:pPr>
        <w:ind w:left="0" w:hanging="2"/>
        <w:jc w:val="right"/>
        <w:rPr>
          <w:b/>
          <w:bCs/>
          <w:sz w:val="22"/>
          <w:szCs w:val="22"/>
        </w:rPr>
      </w:pPr>
    </w:p>
    <w:p w14:paraId="39B7C3BF" w14:textId="77777777" w:rsidR="00D1663A" w:rsidRDefault="00D1663A">
      <w:pPr>
        <w:ind w:left="0" w:hanging="2"/>
        <w:jc w:val="right"/>
        <w:rPr>
          <w:b/>
          <w:bCs/>
          <w:sz w:val="22"/>
          <w:szCs w:val="22"/>
        </w:rPr>
      </w:pPr>
    </w:p>
    <w:p w14:paraId="59DD49B5" w14:textId="77777777" w:rsidR="00D1663A" w:rsidRDefault="00D1663A">
      <w:pPr>
        <w:ind w:left="0" w:hanging="2"/>
        <w:jc w:val="right"/>
        <w:rPr>
          <w:b/>
          <w:bCs/>
          <w:sz w:val="22"/>
          <w:szCs w:val="22"/>
        </w:rPr>
      </w:pPr>
    </w:p>
    <w:p w14:paraId="19617DFF" w14:textId="77777777" w:rsidR="00B427D8" w:rsidRDefault="00B427D8">
      <w:pPr>
        <w:ind w:left="0" w:hanging="2"/>
        <w:jc w:val="right"/>
        <w:rPr>
          <w:b/>
          <w:bCs/>
          <w:sz w:val="22"/>
          <w:szCs w:val="22"/>
        </w:rPr>
      </w:pPr>
    </w:p>
    <w:p w14:paraId="4C2B5FED" w14:textId="77777777" w:rsidR="00B427D8" w:rsidRDefault="00B427D8">
      <w:pPr>
        <w:ind w:left="0" w:hanging="2"/>
        <w:jc w:val="right"/>
        <w:rPr>
          <w:b/>
          <w:bCs/>
          <w:sz w:val="22"/>
          <w:szCs w:val="22"/>
        </w:rPr>
      </w:pPr>
    </w:p>
    <w:p w14:paraId="370BDB18" w14:textId="77777777" w:rsidR="00D1663A" w:rsidRDefault="00D1663A">
      <w:pPr>
        <w:ind w:left="0" w:hanging="2"/>
        <w:jc w:val="right"/>
        <w:rPr>
          <w:b/>
          <w:bCs/>
          <w:sz w:val="22"/>
          <w:szCs w:val="22"/>
        </w:rPr>
      </w:pPr>
    </w:p>
    <w:p w14:paraId="5CE0F2F2" w14:textId="77777777" w:rsidR="00D1663A" w:rsidRDefault="00D1663A">
      <w:pPr>
        <w:ind w:left="0" w:hanging="2"/>
        <w:jc w:val="right"/>
        <w:rPr>
          <w:b/>
          <w:bCs/>
          <w:sz w:val="22"/>
          <w:szCs w:val="22"/>
        </w:rPr>
      </w:pPr>
    </w:p>
    <w:p w14:paraId="3CD515D7" w14:textId="77777777" w:rsidR="00D1663A" w:rsidRDefault="00D1663A">
      <w:pPr>
        <w:ind w:left="0" w:hanging="2"/>
        <w:jc w:val="right"/>
        <w:rPr>
          <w:b/>
          <w:bCs/>
          <w:sz w:val="22"/>
          <w:szCs w:val="22"/>
        </w:rPr>
      </w:pPr>
    </w:p>
    <w:p w14:paraId="55B3B079" w14:textId="77777777" w:rsidR="00D1663A" w:rsidRDefault="00D1663A">
      <w:pPr>
        <w:ind w:left="0" w:hanging="2"/>
        <w:jc w:val="right"/>
        <w:rPr>
          <w:b/>
          <w:bCs/>
          <w:sz w:val="22"/>
          <w:szCs w:val="22"/>
        </w:rPr>
      </w:pPr>
    </w:p>
    <w:p w14:paraId="6985E3DA" w14:textId="77777777" w:rsidR="00D1663A" w:rsidRDefault="00D1663A">
      <w:pPr>
        <w:ind w:left="0" w:hanging="2"/>
        <w:jc w:val="right"/>
        <w:rPr>
          <w:b/>
          <w:bCs/>
          <w:sz w:val="22"/>
          <w:szCs w:val="22"/>
        </w:rPr>
      </w:pPr>
    </w:p>
    <w:p w14:paraId="5083107D" w14:textId="77777777" w:rsidR="00D1663A" w:rsidRDefault="00D1663A">
      <w:pPr>
        <w:ind w:left="0" w:hanging="2"/>
        <w:jc w:val="right"/>
        <w:rPr>
          <w:b/>
          <w:bCs/>
          <w:sz w:val="22"/>
          <w:szCs w:val="22"/>
        </w:rPr>
      </w:pPr>
    </w:p>
    <w:p w14:paraId="4F1C73A3" w14:textId="77777777" w:rsidR="00D1663A" w:rsidRDefault="00D1663A">
      <w:pPr>
        <w:ind w:left="0" w:hanging="2"/>
        <w:jc w:val="right"/>
        <w:rPr>
          <w:b/>
          <w:bCs/>
          <w:sz w:val="22"/>
          <w:szCs w:val="22"/>
        </w:rPr>
      </w:pPr>
    </w:p>
    <w:p w14:paraId="118D0118" w14:textId="77777777" w:rsidR="00D1663A" w:rsidRDefault="00D1663A" w:rsidP="00B427D8">
      <w:pPr>
        <w:ind w:leftChars="0" w:left="0" w:firstLineChars="0" w:firstLine="0"/>
        <w:rPr>
          <w:b/>
          <w:bCs/>
          <w:sz w:val="22"/>
          <w:szCs w:val="22"/>
        </w:rPr>
      </w:pPr>
    </w:p>
    <w:p w14:paraId="696FB721" w14:textId="77777777" w:rsidR="00592E53" w:rsidRDefault="00592E53">
      <w:pPr>
        <w:ind w:left="0" w:hanging="2"/>
        <w:jc w:val="right"/>
        <w:rPr>
          <w:b/>
          <w:bCs/>
          <w:sz w:val="22"/>
          <w:szCs w:val="22"/>
        </w:rPr>
      </w:pPr>
    </w:p>
    <w:p w14:paraId="7DD15CC7" w14:textId="77777777" w:rsidR="008F13EB" w:rsidRPr="00A26146" w:rsidRDefault="00054535">
      <w:pPr>
        <w:ind w:left="0" w:hanging="2"/>
        <w:jc w:val="right"/>
        <w:rPr>
          <w:i/>
          <w:sz w:val="22"/>
          <w:szCs w:val="22"/>
        </w:rPr>
      </w:pPr>
      <w:r w:rsidRPr="00A26146">
        <w:rPr>
          <w:b/>
          <w:bCs/>
          <w:sz w:val="22"/>
          <w:szCs w:val="22"/>
        </w:rPr>
        <w:tab/>
      </w:r>
      <w:r w:rsidRPr="00A26146">
        <w:rPr>
          <w:b/>
          <w:bCs/>
          <w:sz w:val="22"/>
          <w:szCs w:val="22"/>
        </w:rPr>
        <w:tab/>
      </w:r>
      <w:r w:rsidRPr="00A26146">
        <w:rPr>
          <w:b/>
          <w:bCs/>
          <w:sz w:val="22"/>
          <w:szCs w:val="22"/>
        </w:rPr>
        <w:tab/>
      </w:r>
      <w:r w:rsidR="0039578F">
        <w:rPr>
          <w:i/>
          <w:sz w:val="22"/>
          <w:szCs w:val="22"/>
        </w:rPr>
        <w:t>Anexa 3</w:t>
      </w:r>
    </w:p>
    <w:p w14:paraId="63E13ECB" w14:textId="77777777" w:rsidR="008F13EB" w:rsidRPr="00A26146" w:rsidRDefault="008F13EB">
      <w:pPr>
        <w:ind w:left="0" w:hanging="2"/>
        <w:jc w:val="both"/>
        <w:rPr>
          <w:sz w:val="22"/>
          <w:szCs w:val="22"/>
        </w:rPr>
      </w:pPr>
    </w:p>
    <w:p w14:paraId="5332DF5E" w14:textId="77777777" w:rsidR="008F13EB" w:rsidRPr="00A26146" w:rsidRDefault="00F3653D" w:rsidP="00F3653D">
      <w:pPr>
        <w:ind w:left="0" w:hanging="2"/>
        <w:jc w:val="center"/>
        <w:rPr>
          <w:sz w:val="22"/>
          <w:szCs w:val="22"/>
        </w:rPr>
      </w:pPr>
      <w:r w:rsidRPr="00A26146">
        <w:rPr>
          <w:b/>
          <w:bCs/>
          <w:color w:val="000000"/>
          <w:sz w:val="22"/>
          <w:szCs w:val="22"/>
        </w:rPr>
        <w:t>REGULI DE CIRCULAȚIE ȘI CIRCULAȚIE ÎN PARCARE</w:t>
      </w:r>
    </w:p>
    <w:p w14:paraId="61AFE905" w14:textId="77777777" w:rsidR="008F13EB" w:rsidRPr="00A26146" w:rsidRDefault="008F13EB">
      <w:pPr>
        <w:ind w:left="0" w:hanging="2"/>
        <w:jc w:val="both"/>
        <w:rPr>
          <w:sz w:val="22"/>
          <w:szCs w:val="22"/>
        </w:rPr>
      </w:pPr>
    </w:p>
    <w:p w14:paraId="348B56C9" w14:textId="77777777" w:rsidR="00F3653D" w:rsidRPr="00F3653D" w:rsidRDefault="00F3653D" w:rsidP="00F3653D">
      <w:pPr>
        <w:suppressAutoHyphens w:val="0"/>
        <w:spacing w:line="240" w:lineRule="auto"/>
        <w:ind w:leftChars="0" w:left="1" w:firstLineChars="0" w:hanging="3"/>
        <w:jc w:val="both"/>
        <w:textDirection w:val="lrTb"/>
        <w:textAlignment w:val="auto"/>
        <w:outlineLvl w:val="9"/>
        <w:rPr>
          <w:position w:val="0"/>
          <w:sz w:val="22"/>
          <w:szCs w:val="22"/>
          <w:lang w:val="ro-RO" w:eastAsia="ro-RO"/>
        </w:rPr>
      </w:pPr>
      <w:r w:rsidRPr="00F3653D">
        <w:rPr>
          <w:b/>
          <w:bCs/>
          <w:color w:val="000000"/>
          <w:position w:val="0"/>
          <w:sz w:val="22"/>
          <w:szCs w:val="22"/>
          <w:lang w:val="ro-RO" w:eastAsia="ro-RO"/>
        </w:rPr>
        <w:t>Condiții generale de acces</w:t>
      </w:r>
      <w:r w:rsidRPr="00F3653D">
        <w:rPr>
          <w:color w:val="000000"/>
          <w:position w:val="0"/>
          <w:sz w:val="22"/>
          <w:szCs w:val="22"/>
          <w:lang w:val="ro-RO" w:eastAsia="ro-RO"/>
        </w:rPr>
        <w:t> </w:t>
      </w:r>
    </w:p>
    <w:p w14:paraId="608D1B0F" w14:textId="77777777" w:rsidR="00F3653D" w:rsidRPr="00A26146" w:rsidRDefault="00F3653D" w:rsidP="008131B7">
      <w:pPr>
        <w:pStyle w:val="ListParagraph"/>
        <w:numPr>
          <w:ilvl w:val="0"/>
          <w:numId w:val="9"/>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Accesul în parcare este permis doar beneficiarilor cu drept activ și numai pentru autovehiculul declarat.</w:t>
      </w:r>
    </w:p>
    <w:p w14:paraId="2053F793" w14:textId="77777777" w:rsidR="00F3653D" w:rsidRPr="00A26146" w:rsidRDefault="00F3653D" w:rsidP="008131B7">
      <w:pPr>
        <w:pStyle w:val="ListParagraph"/>
        <w:numPr>
          <w:ilvl w:val="0"/>
          <w:numId w:val="9"/>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Accesul este condiționat de înscrierea numărului de înmatriculare în baza de date.</w:t>
      </w:r>
    </w:p>
    <w:p w14:paraId="504D962C" w14:textId="77777777" w:rsidR="00E043B3" w:rsidRPr="0039578F" w:rsidRDefault="00F3653D" w:rsidP="0039578F">
      <w:pPr>
        <w:pStyle w:val="ListParagraph"/>
        <w:numPr>
          <w:ilvl w:val="0"/>
          <w:numId w:val="9"/>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Accesul furnizorilor/echipelor de intervenție/urgență este permis oricând, cu prioritate.</w:t>
      </w:r>
    </w:p>
    <w:p w14:paraId="4B86F2AC"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p>
    <w:p w14:paraId="13187E6A"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r w:rsidRPr="00F3653D">
        <w:rPr>
          <w:b/>
          <w:bCs/>
          <w:color w:val="000000"/>
          <w:position w:val="0"/>
          <w:sz w:val="22"/>
          <w:szCs w:val="22"/>
          <w:lang w:val="ro-RO" w:eastAsia="ro-RO"/>
        </w:rPr>
        <w:t>Vizitatori, livrări, taxi, mentenanță</w:t>
      </w:r>
      <w:r w:rsidRPr="00F3653D">
        <w:rPr>
          <w:color w:val="000000"/>
          <w:position w:val="0"/>
          <w:sz w:val="22"/>
          <w:szCs w:val="22"/>
          <w:lang w:val="ro-RO" w:eastAsia="ro-RO"/>
        </w:rPr>
        <w:t> </w:t>
      </w:r>
    </w:p>
    <w:p w14:paraId="2DB65863" w14:textId="77777777" w:rsidR="00F3653D" w:rsidRPr="00A26146" w:rsidRDefault="00F3653D" w:rsidP="008131B7">
      <w:pPr>
        <w:pStyle w:val="ListParagraph"/>
        <w:numPr>
          <w:ilvl w:val="0"/>
          <w:numId w:val="20"/>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Pentru vizitatori (inclusiv rude/însoțitori), accesul în parcare se poate permite doar în condiții stabilite de către administrator (ex. anunț prealabil, interval orar, staționare scurtă). </w:t>
      </w:r>
    </w:p>
    <w:p w14:paraId="4769AA6D" w14:textId="77777777" w:rsidR="00F3653D" w:rsidRPr="00A26146" w:rsidRDefault="00F3653D" w:rsidP="008131B7">
      <w:pPr>
        <w:pStyle w:val="ListParagraph"/>
        <w:numPr>
          <w:ilvl w:val="0"/>
          <w:numId w:val="20"/>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Autovehiculele pentru aprovizionare, curierat, taxi, mentenanță pot primi acces pentru staționare strict necesară, pe durata minimă, cu respectarea indicațiilor personalului.</w:t>
      </w:r>
    </w:p>
    <w:p w14:paraId="3BBBF6FB"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p>
    <w:p w14:paraId="34FEDDCA"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r w:rsidRPr="00F3653D">
        <w:rPr>
          <w:b/>
          <w:bCs/>
          <w:color w:val="000000"/>
          <w:position w:val="0"/>
          <w:sz w:val="22"/>
          <w:szCs w:val="22"/>
          <w:lang w:val="ro-RO" w:eastAsia="ro-RO"/>
        </w:rPr>
        <w:t>Viteza și conduita</w:t>
      </w:r>
      <w:r w:rsidRPr="00F3653D">
        <w:rPr>
          <w:color w:val="000000"/>
          <w:position w:val="0"/>
          <w:sz w:val="22"/>
          <w:szCs w:val="22"/>
          <w:lang w:val="ro-RO" w:eastAsia="ro-RO"/>
        </w:rPr>
        <w:t> </w:t>
      </w:r>
    </w:p>
    <w:p w14:paraId="308F69B9" w14:textId="77777777" w:rsidR="00F3653D" w:rsidRPr="00A26146" w:rsidRDefault="00F3653D" w:rsidP="008131B7">
      <w:pPr>
        <w:pStyle w:val="ListParagraph"/>
        <w:numPr>
          <w:ilvl w:val="0"/>
          <w:numId w:val="21"/>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Viteza maximă în parcare este de 10 km/h (sau altă limită stabilită prin semnalizare).</w:t>
      </w:r>
    </w:p>
    <w:p w14:paraId="08D7A1CC" w14:textId="77777777" w:rsidR="00F3653D" w:rsidRPr="00A26146" w:rsidRDefault="00F3653D" w:rsidP="008131B7">
      <w:pPr>
        <w:pStyle w:val="ListParagraph"/>
        <w:numPr>
          <w:ilvl w:val="0"/>
          <w:numId w:val="21"/>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Este interzis</w:t>
      </w:r>
      <w:r w:rsidR="00E043B3">
        <w:rPr>
          <w:rFonts w:ascii="Times New Roman" w:hAnsi="Times New Roman"/>
          <w:color w:val="000000"/>
          <w:position w:val="0"/>
          <w:lang w:eastAsia="ro-RO"/>
        </w:rPr>
        <w:t>ă</w:t>
      </w:r>
      <w:r w:rsidRPr="00A26146">
        <w:rPr>
          <w:rFonts w:ascii="Times New Roman" w:hAnsi="Times New Roman"/>
          <w:color w:val="000000"/>
          <w:position w:val="0"/>
          <w:lang w:eastAsia="ro-RO"/>
        </w:rPr>
        <w:t>: </w:t>
      </w:r>
    </w:p>
    <w:p w14:paraId="5366BC71" w14:textId="77777777" w:rsidR="00F3653D" w:rsidRPr="00A26146" w:rsidRDefault="00F3653D" w:rsidP="008131B7">
      <w:pPr>
        <w:pStyle w:val="ListParagraph"/>
        <w:numPr>
          <w:ilvl w:val="1"/>
          <w:numId w:val="21"/>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accelerarea/bruscarea motorului; </w:t>
      </w:r>
    </w:p>
    <w:p w14:paraId="275810C5" w14:textId="77777777" w:rsidR="00F3653D" w:rsidRPr="00A26146" w:rsidRDefault="00F3653D" w:rsidP="008131B7">
      <w:pPr>
        <w:pStyle w:val="ListParagraph"/>
        <w:numPr>
          <w:ilvl w:val="1"/>
          <w:numId w:val="21"/>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efectuarea de manevre periculoase; </w:t>
      </w:r>
    </w:p>
    <w:p w14:paraId="7888279C" w14:textId="77777777" w:rsidR="00E043B3" w:rsidRPr="00E043B3" w:rsidRDefault="00F3653D" w:rsidP="00E043B3">
      <w:pPr>
        <w:pStyle w:val="ListParagraph"/>
        <w:numPr>
          <w:ilvl w:val="1"/>
          <w:numId w:val="21"/>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staționarea în căile de acces, în fața ieșirilor de urgență, hidr</w:t>
      </w:r>
      <w:r w:rsidR="00E043B3">
        <w:rPr>
          <w:rFonts w:ascii="Times New Roman" w:hAnsi="Times New Roman"/>
          <w:color w:val="000000"/>
          <w:position w:val="0"/>
          <w:lang w:eastAsia="ro-RO"/>
        </w:rPr>
        <w:t>anților sau rampelor;</w:t>
      </w:r>
    </w:p>
    <w:p w14:paraId="1A6487E8" w14:textId="77777777" w:rsidR="00E043B3" w:rsidRPr="00E043B3" w:rsidRDefault="00E043B3" w:rsidP="00E043B3">
      <w:pPr>
        <w:pStyle w:val="ListParagraph"/>
        <w:numPr>
          <w:ilvl w:val="1"/>
          <w:numId w:val="21"/>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E043B3">
        <w:rPr>
          <w:rFonts w:ascii="Times New Roman" w:hAnsi="Times New Roman"/>
          <w:bCs/>
          <w:position w:val="0"/>
          <w:lang w:eastAsia="ro-RO"/>
        </w:rPr>
        <w:t>accesul și circulația autovehiculelor care funcționează cu instalație GPL, a autovehiculelor cu gabarit depășit, a celor cu tracțiune animală, precum și a acelora cu remorci/semiremorci sau care prezintă vizibil defecțiuni;</w:t>
      </w:r>
    </w:p>
    <w:p w14:paraId="1DBE890E" w14:textId="77777777" w:rsidR="00E043B3" w:rsidRPr="00E043B3" w:rsidRDefault="00E043B3" w:rsidP="008131B7">
      <w:pPr>
        <w:pStyle w:val="ListParagraph"/>
        <w:numPr>
          <w:ilvl w:val="1"/>
          <w:numId w:val="21"/>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E043B3">
        <w:rPr>
          <w:rFonts w:ascii="Times New Roman" w:hAnsi="Times New Roman"/>
          <w:bCs/>
          <w:position w:val="0"/>
          <w:lang w:eastAsia="ro-RO"/>
        </w:rPr>
        <w:t>parcarea pe locurile de parcare destinate masinilor de intervenție aparținând organelor de poliție, pompierilor si serviciilor de ambulanță, fara a avea acest drept;</w:t>
      </w:r>
    </w:p>
    <w:p w14:paraId="319C9349" w14:textId="77777777" w:rsidR="00E043B3" w:rsidRPr="00F9475A" w:rsidRDefault="00E043B3" w:rsidP="008131B7">
      <w:pPr>
        <w:pStyle w:val="ListParagraph"/>
        <w:numPr>
          <w:ilvl w:val="1"/>
          <w:numId w:val="21"/>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Pr>
          <w:rFonts w:ascii="Times New Roman" w:hAnsi="Times New Roman"/>
          <w:bCs/>
          <w:position w:val="0"/>
          <w:lang w:eastAsia="ro-RO"/>
        </w:rPr>
        <w:t>efectuarea de reparații auto, de orice activit</w:t>
      </w:r>
      <w:r w:rsidR="00F9475A">
        <w:rPr>
          <w:rFonts w:ascii="Times New Roman" w:hAnsi="Times New Roman"/>
          <w:bCs/>
          <w:position w:val="0"/>
          <w:lang w:eastAsia="ro-RO"/>
        </w:rPr>
        <w:t>ăți de mentenanță</w:t>
      </w:r>
      <w:r w:rsidRPr="00E043B3">
        <w:rPr>
          <w:rFonts w:ascii="Times New Roman" w:hAnsi="Times New Roman"/>
          <w:bCs/>
          <w:position w:val="0"/>
          <w:lang w:eastAsia="ro-RO"/>
        </w:rPr>
        <w:t xml:space="preserve"> auto (ex. schimburi de ulei sau antigel) sau alimentarea cu combustibil;</w:t>
      </w:r>
    </w:p>
    <w:p w14:paraId="5ECB3002" w14:textId="77777777" w:rsidR="00F9475A" w:rsidRPr="00F9475A" w:rsidRDefault="00F9475A" w:rsidP="008131B7">
      <w:pPr>
        <w:pStyle w:val="ListParagraph"/>
        <w:numPr>
          <w:ilvl w:val="1"/>
          <w:numId w:val="21"/>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Pr>
          <w:rFonts w:ascii="Times New Roman" w:hAnsi="Times New Roman"/>
          <w:bCs/>
          <w:position w:val="0"/>
          <w:lang w:eastAsia="ro-RO"/>
        </w:rPr>
        <w:t>lă</w:t>
      </w:r>
      <w:r w:rsidRPr="00F9475A">
        <w:rPr>
          <w:rFonts w:ascii="Times New Roman" w:hAnsi="Times New Roman"/>
          <w:bCs/>
          <w:position w:val="0"/>
          <w:lang w:eastAsia="ro-RO"/>
        </w:rPr>
        <w:t>sarea în autoveh</w:t>
      </w:r>
      <w:r>
        <w:rPr>
          <w:rFonts w:ascii="Times New Roman" w:hAnsi="Times New Roman"/>
          <w:bCs/>
          <w:position w:val="0"/>
          <w:lang w:eastAsia="ro-RO"/>
        </w:rPr>
        <w:t>icule a minorilor nesupravegheaț</w:t>
      </w:r>
      <w:r w:rsidRPr="00F9475A">
        <w:rPr>
          <w:rFonts w:ascii="Times New Roman" w:hAnsi="Times New Roman"/>
          <w:bCs/>
          <w:position w:val="0"/>
          <w:lang w:eastAsia="ro-RO"/>
        </w:rPr>
        <w:t>i, a animal</w:t>
      </w:r>
      <w:r>
        <w:rPr>
          <w:rFonts w:ascii="Times New Roman" w:hAnsi="Times New Roman"/>
          <w:bCs/>
          <w:position w:val="0"/>
          <w:lang w:eastAsia="ro-RO"/>
        </w:rPr>
        <w:t>elor nesupravegheate, a substanțelor infl</w:t>
      </w:r>
      <w:r w:rsidRPr="00F9475A">
        <w:rPr>
          <w:rFonts w:ascii="Times New Roman" w:hAnsi="Times New Roman"/>
          <w:bCs/>
          <w:position w:val="0"/>
          <w:lang w:eastAsia="ro-RO"/>
        </w:rPr>
        <w:t>amabile sau a obiectelor periculoase;</w:t>
      </w:r>
    </w:p>
    <w:p w14:paraId="33FDAA6C"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p>
    <w:p w14:paraId="257FC814"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r w:rsidRPr="00F3653D">
        <w:rPr>
          <w:b/>
          <w:bCs/>
          <w:color w:val="000000"/>
          <w:position w:val="0"/>
          <w:sz w:val="22"/>
          <w:szCs w:val="22"/>
          <w:lang w:val="ro-RO" w:eastAsia="ro-RO"/>
        </w:rPr>
        <w:t>Semnalizare și marcaje</w:t>
      </w:r>
      <w:r w:rsidRPr="00F3653D">
        <w:rPr>
          <w:color w:val="000000"/>
          <w:position w:val="0"/>
          <w:sz w:val="22"/>
          <w:szCs w:val="22"/>
          <w:lang w:val="ro-RO" w:eastAsia="ro-RO"/>
        </w:rPr>
        <w:t> </w:t>
      </w:r>
    </w:p>
    <w:p w14:paraId="322B6EC0" w14:textId="77777777" w:rsidR="00F3653D" w:rsidRPr="00A26146" w:rsidRDefault="00F3653D" w:rsidP="008131B7">
      <w:pPr>
        <w:pStyle w:val="ListParagraph"/>
        <w:numPr>
          <w:ilvl w:val="0"/>
          <w:numId w:val="22"/>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Beneficiarii au obligația de a respecta indicatoarele, marcajele și sensurile de circulație. </w:t>
      </w:r>
    </w:p>
    <w:p w14:paraId="47447A2A" w14:textId="77777777" w:rsidR="00F3653D" w:rsidRPr="00A26146" w:rsidRDefault="00F3653D" w:rsidP="008131B7">
      <w:pPr>
        <w:pStyle w:val="ListParagraph"/>
        <w:numPr>
          <w:ilvl w:val="0"/>
          <w:numId w:val="22"/>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Administratorul poate modifica temporar fluxurile (ex. lucrări), informând prin afișaj/anunț.</w:t>
      </w:r>
    </w:p>
    <w:p w14:paraId="290F82DD"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p>
    <w:p w14:paraId="531C1773"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r w:rsidRPr="00F3653D">
        <w:rPr>
          <w:b/>
          <w:bCs/>
          <w:color w:val="000000"/>
          <w:position w:val="0"/>
          <w:sz w:val="22"/>
          <w:szCs w:val="22"/>
          <w:lang w:val="ro-RO" w:eastAsia="ro-RO"/>
        </w:rPr>
        <w:t>Ocuparea locurilor</w:t>
      </w:r>
      <w:r w:rsidRPr="00F3653D">
        <w:rPr>
          <w:color w:val="000000"/>
          <w:position w:val="0"/>
          <w:sz w:val="22"/>
          <w:szCs w:val="22"/>
          <w:lang w:val="ro-RO" w:eastAsia="ro-RO"/>
        </w:rPr>
        <w:t> </w:t>
      </w:r>
    </w:p>
    <w:p w14:paraId="77BC7555" w14:textId="77777777" w:rsidR="00F3653D" w:rsidRPr="00A26146" w:rsidRDefault="00F3653D" w:rsidP="008131B7">
      <w:pPr>
        <w:pStyle w:val="ListParagraph"/>
        <w:numPr>
          <w:ilvl w:val="0"/>
          <w:numId w:val="23"/>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Dacă locurile sunt individualizate, beneficiarul parchează exclusiv pe locul alocat.</w:t>
      </w:r>
    </w:p>
    <w:p w14:paraId="13EE46ED" w14:textId="77777777" w:rsidR="00F3653D" w:rsidRPr="00A26146" w:rsidRDefault="00F3653D" w:rsidP="008131B7">
      <w:pPr>
        <w:pStyle w:val="ListParagraph"/>
        <w:numPr>
          <w:ilvl w:val="0"/>
          <w:numId w:val="23"/>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Dacă locurile nu sunt individualizate, parcarea se face ordonat, în locuri libere, în ordinea sosirii, fără blocarea altor autovehicule.</w:t>
      </w:r>
    </w:p>
    <w:p w14:paraId="3723AE1E" w14:textId="77777777" w:rsidR="00F3653D" w:rsidRPr="00A26146" w:rsidRDefault="00F3653D" w:rsidP="008131B7">
      <w:pPr>
        <w:pStyle w:val="ListParagraph"/>
        <w:numPr>
          <w:ilvl w:val="0"/>
          <w:numId w:val="23"/>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Este interzisă „rezervarea” unui loc prin obiecte (conuri, lăzi, scaune etc.).</w:t>
      </w:r>
    </w:p>
    <w:p w14:paraId="6EDB7B54"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p>
    <w:p w14:paraId="75173BD3"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r w:rsidRPr="00F3653D">
        <w:rPr>
          <w:b/>
          <w:bCs/>
          <w:color w:val="000000"/>
          <w:position w:val="0"/>
          <w:sz w:val="22"/>
          <w:szCs w:val="22"/>
          <w:lang w:val="ro-RO" w:eastAsia="ro-RO"/>
        </w:rPr>
        <w:t>Parcarea motocicletelor/trotinetelor/bicicletelor</w:t>
      </w:r>
      <w:r w:rsidRPr="00F3653D">
        <w:rPr>
          <w:color w:val="000000"/>
          <w:position w:val="0"/>
          <w:sz w:val="22"/>
          <w:szCs w:val="22"/>
          <w:lang w:val="ro-RO" w:eastAsia="ro-RO"/>
        </w:rPr>
        <w:t> </w:t>
      </w:r>
    </w:p>
    <w:p w14:paraId="175F06AA" w14:textId="77777777" w:rsidR="00F3653D" w:rsidRPr="00A26146" w:rsidRDefault="00F3653D" w:rsidP="008131B7">
      <w:pPr>
        <w:pStyle w:val="ListParagraph"/>
        <w:numPr>
          <w:ilvl w:val="0"/>
          <w:numId w:val="24"/>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Parcarea acestora se face doar în zonele permise de administrator. </w:t>
      </w:r>
    </w:p>
    <w:p w14:paraId="338F68B9" w14:textId="77777777" w:rsidR="00F3653D" w:rsidRPr="00A26146" w:rsidRDefault="00F3653D" w:rsidP="008131B7">
      <w:pPr>
        <w:pStyle w:val="ListParagraph"/>
        <w:numPr>
          <w:ilvl w:val="0"/>
          <w:numId w:val="24"/>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În lipsa unor zone dedicate, se aplică regulile generale și se evită blocarea circulației.</w:t>
      </w:r>
    </w:p>
    <w:p w14:paraId="1FB14731"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p>
    <w:p w14:paraId="6F04EF4D"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r w:rsidRPr="00F3653D">
        <w:rPr>
          <w:b/>
          <w:bCs/>
          <w:color w:val="000000"/>
          <w:position w:val="0"/>
          <w:sz w:val="22"/>
          <w:szCs w:val="22"/>
          <w:lang w:val="ro-RO" w:eastAsia="ro-RO"/>
        </w:rPr>
        <w:t>Staționarea pe termen lung </w:t>
      </w:r>
    </w:p>
    <w:p w14:paraId="2B5D4846" w14:textId="77777777" w:rsidR="00F3653D" w:rsidRPr="00A26146" w:rsidRDefault="00F3653D" w:rsidP="008131B7">
      <w:pPr>
        <w:pStyle w:val="ListParagraph"/>
        <w:numPr>
          <w:ilvl w:val="0"/>
          <w:numId w:val="25"/>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Autovehiculele care rămân nemișcate mai mult de 7 zile consecutive pot fi verificate de administrator.</w:t>
      </w:r>
    </w:p>
    <w:p w14:paraId="34AA5D1A" w14:textId="77777777" w:rsidR="00F3653D" w:rsidRPr="00A26146" w:rsidRDefault="00F3653D" w:rsidP="008131B7">
      <w:pPr>
        <w:pStyle w:val="ListParagraph"/>
        <w:numPr>
          <w:ilvl w:val="0"/>
          <w:numId w:val="25"/>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Administratorul poate solicita beneficiarului eliberarea temporară a locului pentru lucrări/curățenie.</w:t>
      </w:r>
    </w:p>
    <w:p w14:paraId="06C286B7"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p>
    <w:p w14:paraId="6FB6CCE8" w14:textId="77777777" w:rsidR="00F3653D" w:rsidRPr="00F3653D" w:rsidRDefault="00F3653D" w:rsidP="00F3653D">
      <w:pPr>
        <w:suppressAutoHyphens w:val="0"/>
        <w:spacing w:line="240" w:lineRule="auto"/>
        <w:ind w:leftChars="0" w:left="0" w:firstLineChars="0" w:firstLine="0"/>
        <w:jc w:val="both"/>
        <w:textDirection w:val="lrTb"/>
        <w:textAlignment w:val="auto"/>
        <w:outlineLvl w:val="9"/>
        <w:rPr>
          <w:position w:val="0"/>
          <w:sz w:val="22"/>
          <w:szCs w:val="22"/>
          <w:lang w:val="ro-RO" w:eastAsia="ro-RO"/>
        </w:rPr>
      </w:pPr>
      <w:r w:rsidRPr="00F3653D">
        <w:rPr>
          <w:b/>
          <w:bCs/>
          <w:color w:val="000000"/>
          <w:position w:val="0"/>
          <w:sz w:val="22"/>
          <w:szCs w:val="22"/>
          <w:lang w:val="ro-RO" w:eastAsia="ro-RO"/>
        </w:rPr>
        <w:t>Curățenie, iarnă și întreținere</w:t>
      </w:r>
      <w:r w:rsidRPr="00F3653D">
        <w:rPr>
          <w:color w:val="000000"/>
          <w:position w:val="0"/>
          <w:sz w:val="22"/>
          <w:szCs w:val="22"/>
          <w:lang w:val="ro-RO" w:eastAsia="ro-RO"/>
        </w:rPr>
        <w:t> </w:t>
      </w:r>
    </w:p>
    <w:p w14:paraId="52DFC37C" w14:textId="77777777" w:rsidR="00F3653D" w:rsidRPr="00A26146" w:rsidRDefault="00F3653D" w:rsidP="008131B7">
      <w:pPr>
        <w:pStyle w:val="ListParagraph"/>
        <w:numPr>
          <w:ilvl w:val="0"/>
          <w:numId w:val="26"/>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Beneficiarul are obligația să mențină curățenia; este interzisă aruncarea deșeurilor.</w:t>
      </w:r>
    </w:p>
    <w:p w14:paraId="6D5B58C4" w14:textId="77777777" w:rsidR="00F3653D" w:rsidRPr="00A26146" w:rsidRDefault="00F3653D" w:rsidP="008131B7">
      <w:pPr>
        <w:pStyle w:val="ListParagraph"/>
        <w:numPr>
          <w:ilvl w:val="0"/>
          <w:numId w:val="26"/>
        </w:numPr>
        <w:suppressAutoHyphens w:val="0"/>
        <w:spacing w:line="240" w:lineRule="auto"/>
        <w:ind w:leftChars="0" w:firstLineChars="0"/>
        <w:jc w:val="both"/>
        <w:textDirection w:val="lrTb"/>
        <w:textAlignment w:val="auto"/>
        <w:outlineLvl w:val="9"/>
        <w:rPr>
          <w:rFonts w:ascii="Times New Roman" w:hAnsi="Times New Roman"/>
          <w:position w:val="0"/>
          <w:lang w:eastAsia="ro-RO"/>
        </w:rPr>
      </w:pPr>
      <w:r w:rsidRPr="00A26146">
        <w:rPr>
          <w:rFonts w:ascii="Times New Roman" w:hAnsi="Times New Roman"/>
          <w:color w:val="000000"/>
          <w:position w:val="0"/>
          <w:lang w:eastAsia="ro-RO"/>
        </w:rPr>
        <w:t>În perioade de deszăpezire/spălare, administratorul poate impune mutarea temporară a autovehiculului. Neconformarea poate duce la sancțiuni.</w:t>
      </w:r>
    </w:p>
    <w:p w14:paraId="6469468B" w14:textId="77777777" w:rsidR="00F3653D" w:rsidRDefault="00F3653D" w:rsidP="00F3653D">
      <w:pPr>
        <w:spacing w:before="240" w:after="240"/>
        <w:ind w:left="0" w:hanging="2"/>
        <w:jc w:val="center"/>
        <w:rPr>
          <w:b/>
        </w:rPr>
      </w:pPr>
    </w:p>
    <w:p w14:paraId="35C43FB4" w14:textId="77777777" w:rsidR="00E043B3" w:rsidRDefault="00E043B3" w:rsidP="00F3653D">
      <w:pPr>
        <w:spacing w:before="240" w:after="240"/>
        <w:ind w:left="0" w:hanging="2"/>
        <w:jc w:val="center"/>
        <w:rPr>
          <w:b/>
        </w:rPr>
      </w:pPr>
    </w:p>
    <w:p w14:paraId="44CCA3DF" w14:textId="77777777" w:rsidR="00F3653D" w:rsidRDefault="00F3653D" w:rsidP="00F3653D">
      <w:pPr>
        <w:spacing w:before="240" w:after="240"/>
        <w:ind w:left="0" w:hanging="2"/>
        <w:jc w:val="center"/>
        <w:rPr>
          <w:b/>
        </w:rPr>
      </w:pPr>
    </w:p>
    <w:p w14:paraId="79B786C9" w14:textId="77777777" w:rsidR="00F3653D" w:rsidRDefault="00F3653D" w:rsidP="00F3653D">
      <w:pPr>
        <w:spacing w:before="240" w:after="240"/>
        <w:ind w:left="0" w:hanging="2"/>
        <w:jc w:val="center"/>
        <w:rPr>
          <w:b/>
        </w:rPr>
      </w:pPr>
    </w:p>
    <w:p w14:paraId="10BAD8FD" w14:textId="77777777" w:rsidR="00F3653D" w:rsidRDefault="00F3653D" w:rsidP="00F3653D">
      <w:pPr>
        <w:spacing w:before="240" w:after="240"/>
        <w:ind w:left="0" w:hanging="2"/>
        <w:jc w:val="center"/>
        <w:rPr>
          <w:b/>
        </w:rPr>
      </w:pPr>
    </w:p>
    <w:p w14:paraId="6B232113" w14:textId="77777777" w:rsidR="00F3653D" w:rsidRDefault="00F3653D" w:rsidP="00F3653D">
      <w:pPr>
        <w:spacing w:before="240" w:after="240"/>
        <w:ind w:left="0" w:hanging="2"/>
        <w:jc w:val="center"/>
        <w:rPr>
          <w:b/>
        </w:rPr>
      </w:pPr>
    </w:p>
    <w:p w14:paraId="3DB8B476" w14:textId="77777777" w:rsidR="00F3653D" w:rsidRDefault="00F3653D" w:rsidP="00F3653D">
      <w:pPr>
        <w:spacing w:before="240" w:after="240"/>
        <w:ind w:left="0" w:hanging="2"/>
        <w:jc w:val="center"/>
        <w:rPr>
          <w:b/>
        </w:rPr>
      </w:pPr>
    </w:p>
    <w:p w14:paraId="71EFF5B2" w14:textId="77777777" w:rsidR="00F3653D" w:rsidRDefault="00F3653D" w:rsidP="00F3653D">
      <w:pPr>
        <w:spacing w:before="240" w:after="240"/>
        <w:ind w:left="0" w:hanging="2"/>
        <w:jc w:val="center"/>
        <w:rPr>
          <w:b/>
        </w:rPr>
      </w:pPr>
    </w:p>
    <w:p w14:paraId="1DB19DE9" w14:textId="77777777" w:rsidR="00A26146" w:rsidRDefault="00A26146" w:rsidP="0039578F">
      <w:pPr>
        <w:spacing w:before="240" w:after="240"/>
        <w:ind w:leftChars="0" w:left="0" w:firstLineChars="0" w:firstLine="0"/>
        <w:rPr>
          <w:b/>
        </w:rPr>
      </w:pPr>
    </w:p>
    <w:p w14:paraId="4203AB04" w14:textId="77777777" w:rsidR="00A26146" w:rsidRDefault="00A26146" w:rsidP="00F3653D">
      <w:pPr>
        <w:spacing w:before="240" w:after="240"/>
        <w:ind w:left="0" w:hanging="2"/>
        <w:jc w:val="center"/>
        <w:rPr>
          <w:b/>
        </w:rPr>
      </w:pPr>
    </w:p>
    <w:p w14:paraId="21C49B36" w14:textId="77777777" w:rsidR="00A26146" w:rsidRDefault="00A26146" w:rsidP="00F3653D">
      <w:pPr>
        <w:spacing w:before="240" w:after="240"/>
        <w:ind w:left="0" w:hanging="2"/>
        <w:jc w:val="center"/>
        <w:rPr>
          <w:b/>
        </w:rPr>
      </w:pPr>
    </w:p>
    <w:p w14:paraId="0E832988" w14:textId="77777777" w:rsidR="00B427D8" w:rsidRDefault="00B427D8" w:rsidP="00B427D8">
      <w:pPr>
        <w:spacing w:before="240" w:after="240"/>
        <w:ind w:leftChars="0" w:left="0" w:firstLineChars="0" w:firstLine="0"/>
        <w:rPr>
          <w:b/>
        </w:rPr>
      </w:pPr>
    </w:p>
    <w:p w14:paraId="58DD01C0" w14:textId="77777777" w:rsidR="00F3653D" w:rsidRPr="00A26146" w:rsidRDefault="00F3653D" w:rsidP="00A26146">
      <w:pPr>
        <w:spacing w:before="240" w:after="240"/>
        <w:ind w:left="0" w:hanging="2"/>
        <w:jc w:val="center"/>
        <w:rPr>
          <w:i/>
        </w:rPr>
      </w:pPr>
      <w:r>
        <w:rPr>
          <w:b/>
        </w:rPr>
        <w:tab/>
      </w:r>
      <w:r>
        <w:rPr>
          <w:b/>
        </w:rPr>
        <w:tab/>
      </w:r>
      <w:r>
        <w:rPr>
          <w:b/>
        </w:rPr>
        <w:tab/>
      </w:r>
      <w:r>
        <w:rPr>
          <w:b/>
        </w:rPr>
        <w:tab/>
      </w:r>
      <w:r>
        <w:rPr>
          <w:b/>
        </w:rPr>
        <w:tab/>
      </w:r>
      <w:r>
        <w:rPr>
          <w:b/>
        </w:rPr>
        <w:tab/>
      </w:r>
      <w:r>
        <w:rPr>
          <w:b/>
        </w:rPr>
        <w:tab/>
      </w:r>
      <w:r>
        <w:rPr>
          <w:b/>
        </w:rPr>
        <w:tab/>
      </w:r>
      <w:r>
        <w:rPr>
          <w:b/>
        </w:rPr>
        <w:tab/>
      </w:r>
      <w:r w:rsidR="00A26146">
        <w:rPr>
          <w:b/>
        </w:rPr>
        <w:tab/>
      </w:r>
      <w:r w:rsidR="00A26146">
        <w:rPr>
          <w:b/>
        </w:rPr>
        <w:tab/>
      </w:r>
      <w:r w:rsidR="00A26146">
        <w:rPr>
          <w:b/>
        </w:rPr>
        <w:tab/>
      </w:r>
      <w:r w:rsidR="0039578F">
        <w:rPr>
          <w:i/>
        </w:rPr>
        <w:t>Anexa 4</w:t>
      </w:r>
    </w:p>
    <w:p w14:paraId="3198F732" w14:textId="77777777" w:rsidR="00F3653D" w:rsidRPr="00A26146" w:rsidRDefault="00F3653D" w:rsidP="00F3653D">
      <w:pPr>
        <w:spacing w:before="240" w:after="240"/>
        <w:ind w:left="0" w:hanging="2"/>
        <w:jc w:val="center"/>
        <w:rPr>
          <w:b/>
          <w:sz w:val="22"/>
          <w:szCs w:val="22"/>
        </w:rPr>
      </w:pPr>
      <w:r w:rsidRPr="00A26146">
        <w:rPr>
          <w:b/>
          <w:sz w:val="22"/>
          <w:szCs w:val="22"/>
        </w:rPr>
        <w:t>ACORD DE PRELUCRARE A DATELOR CU CARACTER PERSONAL</w:t>
      </w:r>
    </w:p>
    <w:p w14:paraId="545007D6" w14:textId="77777777" w:rsidR="00F3653D" w:rsidRPr="00A26146" w:rsidRDefault="00F3653D" w:rsidP="00F3653D">
      <w:pPr>
        <w:spacing w:before="240" w:after="240"/>
        <w:ind w:left="0" w:hanging="2"/>
        <w:jc w:val="center"/>
        <w:rPr>
          <w:sz w:val="22"/>
          <w:szCs w:val="22"/>
        </w:rPr>
      </w:pPr>
      <w:r w:rsidRPr="00A26146">
        <w:rPr>
          <w:sz w:val="22"/>
          <w:szCs w:val="22"/>
        </w:rPr>
        <w:t xml:space="preserve"> </w:t>
      </w:r>
    </w:p>
    <w:p w14:paraId="1D49924F" w14:textId="77777777" w:rsidR="00F3653D" w:rsidRPr="00A26146" w:rsidRDefault="00F3653D" w:rsidP="00F3653D">
      <w:pPr>
        <w:spacing w:before="240" w:after="240" w:line="276" w:lineRule="auto"/>
        <w:ind w:left="0" w:hanging="2"/>
        <w:jc w:val="center"/>
        <w:rPr>
          <w:sz w:val="22"/>
          <w:szCs w:val="22"/>
        </w:rPr>
      </w:pPr>
      <w:r w:rsidRPr="00A26146">
        <w:rPr>
          <w:sz w:val="22"/>
          <w:szCs w:val="22"/>
        </w:rPr>
        <w:t>Prin libera voință și de comun acord am convenit încheierea prezentului Acord cu privire la prelucrarea și stocarea datelor cu caracter personal, denumit în continuare „Acord“.</w:t>
      </w:r>
    </w:p>
    <w:p w14:paraId="2A7E93F4" w14:textId="77777777" w:rsidR="00F3653D" w:rsidRPr="00A26146" w:rsidRDefault="00F3653D" w:rsidP="00F3653D">
      <w:pPr>
        <w:spacing w:before="240" w:after="240" w:line="360" w:lineRule="auto"/>
        <w:ind w:left="0" w:hanging="2"/>
        <w:rPr>
          <w:b/>
          <w:sz w:val="22"/>
          <w:szCs w:val="22"/>
        </w:rPr>
      </w:pPr>
      <w:r w:rsidRPr="00A26146">
        <w:rPr>
          <w:b/>
          <w:sz w:val="22"/>
          <w:szCs w:val="22"/>
        </w:rPr>
        <w:t>Preambul</w:t>
      </w:r>
    </w:p>
    <w:p w14:paraId="54FEB468" w14:textId="77777777" w:rsidR="00F3653D" w:rsidRPr="00A26146" w:rsidRDefault="00F3653D" w:rsidP="00F3653D">
      <w:pPr>
        <w:spacing w:before="240" w:after="20"/>
        <w:ind w:left="0" w:hanging="2"/>
        <w:jc w:val="both"/>
        <w:rPr>
          <w:sz w:val="22"/>
          <w:szCs w:val="22"/>
        </w:rPr>
      </w:pPr>
      <w:r w:rsidRPr="00A26146">
        <w:rPr>
          <w:sz w:val="22"/>
          <w:szCs w:val="22"/>
        </w:rPr>
        <w:t xml:space="preserve">Universitatea de Vest din Timișoara, Operator de date cu caracter personal, reprezentată prin prof. univ. dr. Marilen-Gabriel Pirtea, având funcția de Rector, cu sediul în Timișoara, bd. Vasile Pârvan nr. 4, județul Timiș, având datele de contact: număr de telefon 0256 592 787 și adresă de e-mail </w:t>
      </w:r>
      <w:r w:rsidRPr="00A26146">
        <w:rPr>
          <w:color w:val="0000FF"/>
          <w:sz w:val="22"/>
          <w:szCs w:val="22"/>
        </w:rPr>
        <w:t>info@e-uvt.ro</w:t>
      </w:r>
      <w:r w:rsidRPr="00A26146">
        <w:rPr>
          <w:sz w:val="22"/>
          <w:szCs w:val="22"/>
        </w:rPr>
        <w:t xml:space="preserve">, și codul fiscal 4250670, prelucrează și stochează datele cu caracter personal furnizate de ………………………………………………………………., </w:t>
      </w:r>
      <w:r w:rsidRPr="00A26146">
        <w:rPr>
          <w:i/>
          <w:sz w:val="22"/>
          <w:szCs w:val="22"/>
        </w:rPr>
        <w:t>în scopul alocării locurilor de parcare, controlului accesului, ținerii evidențelor, precum și al soluționării incidentelor sau contestațiilor, în vederea alocării și utilizării locurilor de parcare din parcarea Căminului Piața Sf. Petru.</w:t>
      </w:r>
    </w:p>
    <w:p w14:paraId="4A5BDF89" w14:textId="77777777" w:rsidR="00F3653D" w:rsidRPr="00A26146" w:rsidRDefault="00F3653D" w:rsidP="00F3653D">
      <w:pPr>
        <w:spacing w:before="240" w:after="240"/>
        <w:ind w:left="0" w:hanging="2"/>
        <w:jc w:val="both"/>
        <w:rPr>
          <w:b/>
          <w:sz w:val="22"/>
          <w:szCs w:val="22"/>
        </w:rPr>
      </w:pPr>
      <w:r w:rsidRPr="00A26146">
        <w:rPr>
          <w:b/>
          <w:sz w:val="22"/>
          <w:szCs w:val="22"/>
        </w:rPr>
        <w:t>Articol unic</w:t>
      </w:r>
    </w:p>
    <w:p w14:paraId="419B57DF" w14:textId="77777777" w:rsidR="00F3653D" w:rsidRPr="00A26146" w:rsidRDefault="00F3653D" w:rsidP="00F3653D">
      <w:pPr>
        <w:spacing w:before="240" w:after="240"/>
        <w:ind w:left="0" w:hanging="2"/>
        <w:jc w:val="both"/>
        <w:rPr>
          <w:sz w:val="22"/>
          <w:szCs w:val="22"/>
        </w:rPr>
      </w:pPr>
      <w:r w:rsidRPr="00A26146">
        <w:rPr>
          <w:b/>
          <w:sz w:val="22"/>
          <w:szCs w:val="22"/>
        </w:rPr>
        <w:t xml:space="preserve">(1) </w:t>
      </w:r>
      <w:r w:rsidRPr="00A26146">
        <w:rPr>
          <w:sz w:val="22"/>
          <w:szCs w:val="22"/>
        </w:rPr>
        <w:t>Semnatarii convin de comun acord să ia toate măsurile rezonabile necesare pentru a preveni dezvăluirea unor informații pe care le primesc una de la alta sau pe care le pot obține în alte modalități pe întreaga perioadă în care persoana are calitatea de student(ă) al/a UVT, precum și după încheierea acesteia pentru acele date cu caracter personal pentru care există obligația legală de a le păstra.</w:t>
      </w:r>
    </w:p>
    <w:p w14:paraId="7F86DC53" w14:textId="77777777" w:rsidR="00F3653D" w:rsidRPr="00A26146" w:rsidRDefault="00F3653D" w:rsidP="00F3653D">
      <w:pPr>
        <w:spacing w:before="240" w:after="240"/>
        <w:ind w:left="0" w:hanging="2"/>
        <w:jc w:val="both"/>
        <w:rPr>
          <w:sz w:val="22"/>
          <w:szCs w:val="22"/>
        </w:rPr>
      </w:pPr>
      <w:r w:rsidRPr="00A26146">
        <w:rPr>
          <w:b/>
          <w:sz w:val="22"/>
          <w:szCs w:val="22"/>
        </w:rPr>
        <w:t xml:space="preserve">(2) </w:t>
      </w:r>
      <w:r w:rsidRPr="00A26146">
        <w:rPr>
          <w:sz w:val="22"/>
          <w:szCs w:val="22"/>
        </w:rPr>
        <w:t>La semnarea prezentului Acord, semnatarii iau cunoștință despre prelucrarea datelor cu caracter personal și își exprimă consimțământul în mod liber, expres și neechivoc cu privire la astfel de prelucrări pentru îndeplinirea obligațiilor legale, în conformitate cu prevederile Legii nr. 677/2001 privind protecția persoanelor cu privire la prelucrarea datelor cu caracter personal și libera circulație a acestora, precum și cu prevederile Regulamentului UE 2016/679 privind protecția persoanelor fizice în ce privește prelucrarea datelor cu caracter personal și libera circulație, aplicabil începând cu 25 mai 2018.</w:t>
      </w:r>
    </w:p>
    <w:p w14:paraId="73BF65F1" w14:textId="77777777" w:rsidR="00F3653D" w:rsidRPr="00A26146" w:rsidRDefault="00F3653D" w:rsidP="00F3653D">
      <w:pPr>
        <w:spacing w:before="240" w:after="240"/>
        <w:ind w:left="0" w:hanging="2"/>
        <w:jc w:val="both"/>
        <w:rPr>
          <w:sz w:val="22"/>
          <w:szCs w:val="22"/>
        </w:rPr>
      </w:pPr>
      <w:r w:rsidRPr="00A26146">
        <w:rPr>
          <w:b/>
          <w:sz w:val="22"/>
          <w:szCs w:val="22"/>
        </w:rPr>
        <w:t xml:space="preserve">(3) </w:t>
      </w:r>
      <w:r w:rsidRPr="00A26146">
        <w:rPr>
          <w:sz w:val="22"/>
          <w:szCs w:val="22"/>
        </w:rPr>
        <w:t>Prin „Date cu caracter personal” se înțelege orice informație privind o persoană fizică identificată sau identificabilă („persoana vizată”); o persoană fizică identificabilă este o persoană care poate fi identificată, direct sau indirect, în special prin referire la un element de identificare, cum ar fi un nume, un număr de identificare, date de localizare, un identificator online, sau la unul sau mai multe elemente specifice, proprii identității sale fizice, fiziologice, genetice, psihice, economice, culturale sau sociale.</w:t>
      </w:r>
    </w:p>
    <w:p w14:paraId="10B6D041" w14:textId="77777777" w:rsidR="00F3653D" w:rsidRPr="00A26146" w:rsidRDefault="00F3653D" w:rsidP="00F3653D">
      <w:pPr>
        <w:ind w:left="0" w:hanging="2"/>
        <w:jc w:val="both"/>
        <w:rPr>
          <w:sz w:val="22"/>
          <w:szCs w:val="22"/>
        </w:rPr>
      </w:pPr>
      <w:r w:rsidRPr="00A26146">
        <w:rPr>
          <w:b/>
          <w:sz w:val="22"/>
          <w:szCs w:val="22"/>
        </w:rPr>
        <w:lastRenderedPageBreak/>
        <w:t xml:space="preserve"> (7) </w:t>
      </w:r>
      <w:r w:rsidRPr="00A26146">
        <w:rPr>
          <w:sz w:val="22"/>
          <w:szCs w:val="22"/>
        </w:rPr>
        <w:t xml:space="preserve">Datele cu caracter personal supuse prelucrării privesc: numele și prenumele, data și locul nașterii, codul numeric personal, seria, numărul, data eliberării și valabilitatea actului de identitate, cetățenia, naționalitatea, semnătura, numărul de telefon, adresa (domiciliu/reședința), adresa de e-mail, </w:t>
      </w:r>
      <w:r w:rsidRPr="00A26146">
        <w:rPr>
          <w:color w:val="000000"/>
          <w:sz w:val="22"/>
          <w:szCs w:val="22"/>
        </w:rPr>
        <w:t>calitate (student/angajat), număr de înmatriculare, dovada plății.</w:t>
      </w:r>
    </w:p>
    <w:p w14:paraId="50601146" w14:textId="77777777" w:rsidR="00F3653D" w:rsidRPr="00A26146" w:rsidRDefault="00F3653D" w:rsidP="00F3653D">
      <w:pPr>
        <w:spacing w:before="240" w:after="240"/>
        <w:ind w:left="0" w:hanging="2"/>
        <w:jc w:val="both"/>
        <w:rPr>
          <w:sz w:val="22"/>
          <w:szCs w:val="22"/>
        </w:rPr>
      </w:pPr>
      <w:r w:rsidRPr="00A26146">
        <w:rPr>
          <w:b/>
          <w:sz w:val="22"/>
          <w:szCs w:val="22"/>
        </w:rPr>
        <w:t xml:space="preserve">(7) </w:t>
      </w:r>
      <w:r w:rsidRPr="00A26146">
        <w:rPr>
          <w:sz w:val="22"/>
          <w:szCs w:val="22"/>
        </w:rPr>
        <w:t>Drepturi de care beneficiază persoana vizată:</w:t>
      </w:r>
    </w:p>
    <w:p w14:paraId="10838519" w14:textId="77777777" w:rsidR="00F3653D" w:rsidRPr="00A26146" w:rsidRDefault="00F3653D" w:rsidP="008131B7">
      <w:pPr>
        <w:numPr>
          <w:ilvl w:val="0"/>
          <w:numId w:val="19"/>
        </w:numPr>
        <w:suppressAutoHyphens w:val="0"/>
        <w:spacing w:before="240" w:line="276" w:lineRule="auto"/>
        <w:ind w:leftChars="0" w:left="0" w:firstLineChars="0" w:hanging="2"/>
        <w:jc w:val="both"/>
        <w:textDirection w:val="lrTb"/>
        <w:textAlignment w:val="auto"/>
        <w:outlineLvl w:val="9"/>
        <w:rPr>
          <w:sz w:val="22"/>
          <w:szCs w:val="22"/>
        </w:rPr>
      </w:pPr>
      <w:r w:rsidRPr="00A26146">
        <w:rPr>
          <w:sz w:val="22"/>
          <w:szCs w:val="22"/>
        </w:rPr>
        <w:t>dreptul de acces;</w:t>
      </w:r>
    </w:p>
    <w:p w14:paraId="2095BB51" w14:textId="77777777" w:rsidR="00F3653D" w:rsidRPr="00A26146" w:rsidRDefault="00F3653D" w:rsidP="008131B7">
      <w:pPr>
        <w:numPr>
          <w:ilvl w:val="0"/>
          <w:numId w:val="19"/>
        </w:numPr>
        <w:suppressAutoHyphens w:val="0"/>
        <w:spacing w:line="276" w:lineRule="auto"/>
        <w:ind w:leftChars="0" w:left="0" w:firstLineChars="0" w:hanging="2"/>
        <w:jc w:val="both"/>
        <w:textDirection w:val="lrTb"/>
        <w:textAlignment w:val="auto"/>
        <w:outlineLvl w:val="9"/>
        <w:rPr>
          <w:sz w:val="22"/>
          <w:szCs w:val="22"/>
        </w:rPr>
      </w:pPr>
      <w:r w:rsidRPr="00A26146">
        <w:rPr>
          <w:sz w:val="22"/>
          <w:szCs w:val="22"/>
        </w:rPr>
        <w:t>dreptul de rectificare sau ștergere a datelor cu caracter personal;</w:t>
      </w:r>
    </w:p>
    <w:p w14:paraId="2B3FE4D9" w14:textId="77777777" w:rsidR="00F3653D" w:rsidRPr="00A26146" w:rsidRDefault="00F3653D" w:rsidP="008131B7">
      <w:pPr>
        <w:numPr>
          <w:ilvl w:val="0"/>
          <w:numId w:val="19"/>
        </w:numPr>
        <w:suppressAutoHyphens w:val="0"/>
        <w:spacing w:line="276" w:lineRule="auto"/>
        <w:ind w:leftChars="0" w:left="0" w:firstLineChars="0" w:hanging="2"/>
        <w:jc w:val="both"/>
        <w:textDirection w:val="lrTb"/>
        <w:textAlignment w:val="auto"/>
        <w:outlineLvl w:val="9"/>
        <w:rPr>
          <w:sz w:val="22"/>
          <w:szCs w:val="22"/>
        </w:rPr>
      </w:pPr>
      <w:r w:rsidRPr="00A26146">
        <w:rPr>
          <w:sz w:val="22"/>
          <w:szCs w:val="22"/>
        </w:rPr>
        <w:t>dreptul de a solicita restricționarea prelucrării datelor cu caracter personal;</w:t>
      </w:r>
    </w:p>
    <w:p w14:paraId="4D3B2B2E" w14:textId="77777777" w:rsidR="00F3653D" w:rsidRPr="00A26146" w:rsidRDefault="00F3653D" w:rsidP="008131B7">
      <w:pPr>
        <w:numPr>
          <w:ilvl w:val="0"/>
          <w:numId w:val="19"/>
        </w:numPr>
        <w:suppressAutoHyphens w:val="0"/>
        <w:spacing w:line="276" w:lineRule="auto"/>
        <w:ind w:leftChars="0" w:left="0" w:firstLineChars="0" w:hanging="2"/>
        <w:jc w:val="both"/>
        <w:textDirection w:val="lrTb"/>
        <w:textAlignment w:val="auto"/>
        <w:outlineLvl w:val="9"/>
        <w:rPr>
          <w:sz w:val="22"/>
          <w:szCs w:val="22"/>
        </w:rPr>
      </w:pPr>
      <w:r w:rsidRPr="00A26146">
        <w:rPr>
          <w:sz w:val="22"/>
          <w:szCs w:val="22"/>
        </w:rPr>
        <w:t xml:space="preserve"> dreptul de portabilitate a datelor;</w:t>
      </w:r>
    </w:p>
    <w:p w14:paraId="71F44F16" w14:textId="77777777" w:rsidR="00F3653D" w:rsidRPr="00A26146" w:rsidRDefault="00F3653D" w:rsidP="008131B7">
      <w:pPr>
        <w:numPr>
          <w:ilvl w:val="0"/>
          <w:numId w:val="19"/>
        </w:numPr>
        <w:suppressAutoHyphens w:val="0"/>
        <w:spacing w:line="276" w:lineRule="auto"/>
        <w:ind w:leftChars="0" w:left="0" w:firstLineChars="0" w:hanging="2"/>
        <w:jc w:val="both"/>
        <w:textDirection w:val="lrTb"/>
        <w:textAlignment w:val="auto"/>
        <w:outlineLvl w:val="9"/>
        <w:rPr>
          <w:sz w:val="22"/>
          <w:szCs w:val="22"/>
        </w:rPr>
      </w:pPr>
      <w:r w:rsidRPr="00A26146">
        <w:rPr>
          <w:sz w:val="22"/>
          <w:szCs w:val="22"/>
        </w:rPr>
        <w:t>dreptul de a se opune prelucrării datelor cu caracter personal care o privesc;</w:t>
      </w:r>
    </w:p>
    <w:p w14:paraId="448AF4DB" w14:textId="77777777" w:rsidR="00F3653D" w:rsidRPr="00A26146" w:rsidRDefault="00F3653D" w:rsidP="008131B7">
      <w:pPr>
        <w:numPr>
          <w:ilvl w:val="0"/>
          <w:numId w:val="19"/>
        </w:numPr>
        <w:suppressAutoHyphens w:val="0"/>
        <w:spacing w:line="276" w:lineRule="auto"/>
        <w:ind w:leftChars="0" w:left="0" w:firstLineChars="0" w:hanging="2"/>
        <w:jc w:val="both"/>
        <w:textDirection w:val="lrTb"/>
        <w:textAlignment w:val="auto"/>
        <w:outlineLvl w:val="9"/>
        <w:rPr>
          <w:sz w:val="22"/>
          <w:szCs w:val="22"/>
        </w:rPr>
      </w:pPr>
      <w:r w:rsidRPr="00A26146">
        <w:rPr>
          <w:sz w:val="22"/>
          <w:szCs w:val="22"/>
        </w:rPr>
        <w:t>dreptul de a se adresa justiției și Autorității Naționale de Supraveghere a Prelucrării Datelor cu Caracter Personal;â</w:t>
      </w:r>
    </w:p>
    <w:p w14:paraId="21E044C3" w14:textId="77777777" w:rsidR="00F3653D" w:rsidRPr="00A26146" w:rsidRDefault="00F3653D" w:rsidP="008131B7">
      <w:pPr>
        <w:numPr>
          <w:ilvl w:val="0"/>
          <w:numId w:val="19"/>
        </w:numPr>
        <w:suppressAutoHyphens w:val="0"/>
        <w:spacing w:after="240" w:line="276" w:lineRule="auto"/>
        <w:ind w:leftChars="0" w:left="0" w:firstLineChars="0" w:hanging="2"/>
        <w:jc w:val="both"/>
        <w:textDirection w:val="lrTb"/>
        <w:textAlignment w:val="auto"/>
        <w:outlineLvl w:val="9"/>
        <w:rPr>
          <w:sz w:val="22"/>
          <w:szCs w:val="22"/>
        </w:rPr>
      </w:pPr>
      <w:r w:rsidRPr="00A26146">
        <w:rPr>
          <w:sz w:val="22"/>
          <w:szCs w:val="22"/>
        </w:rPr>
        <w:t>dreptul de a nu face obiectul unui proces decizional automatizat (crearea de profiluri).</w:t>
      </w:r>
    </w:p>
    <w:p w14:paraId="33BAA018" w14:textId="77777777" w:rsidR="00F3653D" w:rsidRPr="00A26146" w:rsidRDefault="00F3653D" w:rsidP="00F3653D">
      <w:pPr>
        <w:spacing w:before="240" w:after="240"/>
        <w:ind w:left="0" w:hanging="2"/>
        <w:jc w:val="both"/>
        <w:rPr>
          <w:sz w:val="22"/>
          <w:szCs w:val="22"/>
        </w:rPr>
      </w:pPr>
      <w:r w:rsidRPr="00A26146">
        <w:rPr>
          <w:b/>
          <w:sz w:val="22"/>
          <w:szCs w:val="22"/>
        </w:rPr>
        <w:t xml:space="preserve">(8) </w:t>
      </w:r>
      <w:r w:rsidRPr="00A26146">
        <w:rPr>
          <w:sz w:val="22"/>
          <w:szCs w:val="22"/>
        </w:rPr>
        <w:t>Pentru exercitarea acestor drepturi, vă puteți adresa Universității de Vest din Timișoara cu o cerere scrisă, datată și semnată transmisă prin e-mail la adresa info@e-uvt.ro, prin poștă sau personal la adresa bd. Vasile Pârvan nr. 4, parter, sala 001, Timișoara, jud. Timiș.</w:t>
      </w:r>
    </w:p>
    <w:p w14:paraId="199C757D" w14:textId="77777777" w:rsidR="00F3653D" w:rsidRPr="00A26146" w:rsidRDefault="00F3653D" w:rsidP="00F3653D">
      <w:pPr>
        <w:spacing w:before="240" w:after="240"/>
        <w:ind w:left="0" w:hanging="2"/>
        <w:jc w:val="both"/>
        <w:rPr>
          <w:sz w:val="22"/>
          <w:szCs w:val="22"/>
        </w:rPr>
      </w:pPr>
      <w:r w:rsidRPr="00A26146">
        <w:rPr>
          <w:b/>
          <w:sz w:val="22"/>
          <w:szCs w:val="22"/>
        </w:rPr>
        <w:t xml:space="preserve">(9) </w:t>
      </w:r>
      <w:r w:rsidRPr="00A26146">
        <w:rPr>
          <w:sz w:val="22"/>
          <w:szCs w:val="22"/>
        </w:rPr>
        <w:t>Semnatarii se obligă, de asemenea, să ia, pe propria răspundere, toate măsurile de precauție rezonabile pentru a asigura securitatea și prevenirea oricăror distrugeri, pierderi, modificări, dezvăluiri, achiziții sau accesări ilegale sau neautorizate cu privire la „Datele cu caracter personal” deținute despre cealaltă parte. Cu toate acestea, în cazul în care Datele cu caracter personal furnizate au fost accesate sau obținute de o persoană neautorizată sau are loc orice încălcare a securității Datelor cu caracter personal, fiecare Parte va notifica imediat celeilalte Părți un astfel de incident și va coopera în vederea luării oricăror măsuri considerate necesare pentru atenuarea oricărei pierderi sau daune provocate de un astfel de acces neautorizat și pentru notificarea Autorității Naționale de Supraveghere a Prelucrării Datelor cu Caracter Personal.</w:t>
      </w:r>
    </w:p>
    <w:p w14:paraId="2253FBCD" w14:textId="77777777" w:rsidR="00F3653D" w:rsidRPr="00A26146" w:rsidRDefault="00F3653D" w:rsidP="00F3653D">
      <w:pPr>
        <w:spacing w:before="240" w:after="20"/>
        <w:ind w:left="0" w:hanging="2"/>
        <w:jc w:val="both"/>
        <w:rPr>
          <w:sz w:val="22"/>
          <w:szCs w:val="22"/>
        </w:rPr>
      </w:pPr>
      <w:r w:rsidRPr="00A26146">
        <w:rPr>
          <w:b/>
          <w:sz w:val="22"/>
          <w:szCs w:val="22"/>
        </w:rPr>
        <w:t xml:space="preserve">(10) </w:t>
      </w:r>
      <w:r w:rsidRPr="00A26146">
        <w:rPr>
          <w:sz w:val="22"/>
          <w:szCs w:val="22"/>
        </w:rPr>
        <w:t>Părțile vor lua, pe propria răspundere, toate măsurile rezonabile și necesare pentru a se asigura că toți angajații, agenții, partenerii și subcontractanții lor respecta aceste clauze ori de câte ori prelucrează orice Date cu caracter personal ca parte a acestui Acord.</w:t>
      </w:r>
    </w:p>
    <w:p w14:paraId="0AEFB494" w14:textId="77777777" w:rsidR="00F3653D" w:rsidRPr="00A26146" w:rsidRDefault="00F3653D" w:rsidP="00F3653D">
      <w:pPr>
        <w:spacing w:before="240" w:after="240"/>
        <w:ind w:left="0" w:hanging="2"/>
        <w:jc w:val="both"/>
        <w:rPr>
          <w:sz w:val="22"/>
          <w:szCs w:val="22"/>
        </w:rPr>
      </w:pPr>
      <w:r w:rsidRPr="00A26146">
        <w:rPr>
          <w:sz w:val="22"/>
          <w:szCs w:val="22"/>
        </w:rPr>
        <w:t>Am luat la cunoștință de conținutul prezentei informări și declar că l-am înțeles în integralitatea sa și, totodată, îmi exprim, prin semnarea prezentei, în mod expres acordul ca UNIVERSITATEA DE VEST DIN TIMIȘOARA (UVT) să prelucreze datele cu caracter personal ale subsemnatului, inclusiv pe cele cu caracter special, date furnizate de subsemnatul în deplină cunoștință de cauză.</w:t>
      </w:r>
    </w:p>
    <w:p w14:paraId="28EF41B9" w14:textId="77777777" w:rsidR="00F3653D" w:rsidRPr="00A26146" w:rsidRDefault="00F3653D" w:rsidP="00F3653D">
      <w:pPr>
        <w:spacing w:before="240" w:after="240" w:line="360" w:lineRule="auto"/>
        <w:ind w:left="0" w:hanging="2"/>
        <w:jc w:val="both"/>
        <w:rPr>
          <w:sz w:val="22"/>
          <w:szCs w:val="22"/>
        </w:rPr>
      </w:pPr>
      <w:r w:rsidRPr="00A26146">
        <w:rPr>
          <w:sz w:val="22"/>
          <w:szCs w:val="22"/>
        </w:rPr>
        <w:t>Data ......................................</w:t>
      </w:r>
      <w:r w:rsidRPr="00A26146">
        <w:rPr>
          <w:sz w:val="22"/>
          <w:szCs w:val="22"/>
        </w:rPr>
        <w:tab/>
      </w:r>
      <w:r w:rsidRPr="00A26146">
        <w:rPr>
          <w:sz w:val="22"/>
          <w:szCs w:val="22"/>
        </w:rPr>
        <w:tab/>
      </w:r>
      <w:r w:rsidRPr="00A26146">
        <w:rPr>
          <w:sz w:val="22"/>
          <w:szCs w:val="22"/>
        </w:rPr>
        <w:tab/>
      </w:r>
      <w:r w:rsidRPr="00A26146">
        <w:rPr>
          <w:sz w:val="22"/>
          <w:szCs w:val="22"/>
        </w:rPr>
        <w:tab/>
        <w:t>Nume Prenume .......................................</w:t>
      </w:r>
    </w:p>
    <w:p w14:paraId="7DB91345" w14:textId="77777777" w:rsidR="00F3653D" w:rsidRPr="00A26146" w:rsidRDefault="00F3653D" w:rsidP="00F3653D">
      <w:pPr>
        <w:spacing w:before="240" w:after="240" w:line="360" w:lineRule="auto"/>
        <w:ind w:left="0" w:hanging="2"/>
        <w:jc w:val="both"/>
        <w:rPr>
          <w:sz w:val="22"/>
          <w:szCs w:val="22"/>
        </w:rPr>
      </w:pPr>
      <w:r w:rsidRPr="00A26146">
        <w:rPr>
          <w:sz w:val="22"/>
          <w:szCs w:val="22"/>
        </w:rPr>
        <w:tab/>
      </w:r>
      <w:r w:rsidRPr="00A26146">
        <w:rPr>
          <w:sz w:val="22"/>
          <w:szCs w:val="22"/>
        </w:rPr>
        <w:tab/>
      </w:r>
      <w:r w:rsidRPr="00A26146">
        <w:rPr>
          <w:sz w:val="22"/>
          <w:szCs w:val="22"/>
        </w:rPr>
        <w:tab/>
      </w:r>
      <w:r w:rsidRPr="00A26146">
        <w:rPr>
          <w:sz w:val="22"/>
          <w:szCs w:val="22"/>
        </w:rPr>
        <w:tab/>
      </w:r>
      <w:r w:rsidRPr="00A26146">
        <w:rPr>
          <w:sz w:val="22"/>
          <w:szCs w:val="22"/>
        </w:rPr>
        <w:tab/>
      </w:r>
      <w:r w:rsidRPr="00A26146">
        <w:rPr>
          <w:sz w:val="22"/>
          <w:szCs w:val="22"/>
        </w:rPr>
        <w:tab/>
      </w:r>
      <w:r w:rsidRPr="00A26146">
        <w:rPr>
          <w:sz w:val="22"/>
          <w:szCs w:val="22"/>
        </w:rPr>
        <w:tab/>
      </w:r>
      <w:r w:rsidRPr="00A26146">
        <w:rPr>
          <w:sz w:val="22"/>
          <w:szCs w:val="22"/>
        </w:rPr>
        <w:tab/>
        <w:t>Semnătura ...............................................</w:t>
      </w:r>
    </w:p>
    <w:p w14:paraId="40253FB1" w14:textId="77777777" w:rsidR="008F13EB" w:rsidRDefault="008F13EB">
      <w:pPr>
        <w:ind w:left="0" w:hanging="2"/>
      </w:pPr>
    </w:p>
    <w:p w14:paraId="70094C6E" w14:textId="77777777" w:rsidR="008F13EB" w:rsidRDefault="008F13EB">
      <w:pPr>
        <w:ind w:left="0" w:hanging="2"/>
      </w:pPr>
    </w:p>
    <w:p w14:paraId="2FC5FDB7" w14:textId="77777777" w:rsidR="00B427D8" w:rsidRDefault="00B427D8">
      <w:pPr>
        <w:ind w:left="0" w:hanging="2"/>
      </w:pPr>
    </w:p>
    <w:p w14:paraId="59A322BB" w14:textId="77777777" w:rsidR="008F13EB" w:rsidRDefault="008F13EB">
      <w:pPr>
        <w:ind w:left="0" w:hanging="2"/>
      </w:pPr>
    </w:p>
    <w:p w14:paraId="62784430" w14:textId="77777777" w:rsidR="008F13EB" w:rsidRDefault="00A26146">
      <w:pPr>
        <w:ind w:left="0" w:hanging="2"/>
        <w:jc w:val="center"/>
      </w:pPr>
      <w:r>
        <w:rPr>
          <w:b/>
          <w:bCs/>
        </w:rPr>
        <w:t>10</w:t>
      </w:r>
      <w:r w:rsidR="00054535">
        <w:rPr>
          <w:b/>
          <w:bCs/>
        </w:rPr>
        <w:t>. Cuprins</w:t>
      </w:r>
    </w:p>
    <w:p w14:paraId="3ADCC0A0" w14:textId="77777777" w:rsidR="008F13EB" w:rsidRDefault="008F13EB">
      <w:pPr>
        <w:ind w:left="0" w:hanging="2"/>
        <w:jc w:val="center"/>
      </w:pPr>
    </w:p>
    <w:tbl>
      <w:tblPr>
        <w:tblStyle w:val="a5"/>
        <w:tblW w:w="97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6"/>
        <w:gridCol w:w="6945"/>
        <w:gridCol w:w="1382"/>
      </w:tblGrid>
      <w:tr w:rsidR="008F13EB" w14:paraId="037A2071" w14:textId="77777777">
        <w:tc>
          <w:tcPr>
            <w:tcW w:w="1456" w:type="dxa"/>
          </w:tcPr>
          <w:p w14:paraId="41D69623" w14:textId="77777777" w:rsidR="008F13EB" w:rsidRDefault="00054535">
            <w:pPr>
              <w:ind w:left="0" w:hanging="2"/>
              <w:jc w:val="center"/>
            </w:pPr>
            <w:r>
              <w:t>Numărul componenţei în cadrul procedurii operaționale</w:t>
            </w:r>
          </w:p>
        </w:tc>
        <w:tc>
          <w:tcPr>
            <w:tcW w:w="6945" w:type="dxa"/>
          </w:tcPr>
          <w:p w14:paraId="604A98A6" w14:textId="77777777" w:rsidR="008F13EB" w:rsidRDefault="008F13EB">
            <w:pPr>
              <w:ind w:left="0" w:hanging="2"/>
              <w:jc w:val="center"/>
            </w:pPr>
          </w:p>
          <w:p w14:paraId="28CF13A3" w14:textId="77777777" w:rsidR="008F13EB" w:rsidRDefault="008F13EB">
            <w:pPr>
              <w:ind w:left="0" w:hanging="2"/>
              <w:jc w:val="center"/>
            </w:pPr>
          </w:p>
          <w:p w14:paraId="2B312D4E" w14:textId="77777777" w:rsidR="008F13EB" w:rsidRDefault="00054535">
            <w:pPr>
              <w:ind w:left="0" w:hanging="2"/>
              <w:jc w:val="center"/>
            </w:pPr>
            <w:r>
              <w:t>Denumirea componentei din cadrul procedurii operaționale</w:t>
            </w:r>
          </w:p>
        </w:tc>
        <w:tc>
          <w:tcPr>
            <w:tcW w:w="1382" w:type="dxa"/>
          </w:tcPr>
          <w:p w14:paraId="18A3E20E" w14:textId="77777777" w:rsidR="008F13EB" w:rsidRDefault="008F13EB">
            <w:pPr>
              <w:ind w:left="0" w:hanging="2"/>
              <w:jc w:val="center"/>
            </w:pPr>
          </w:p>
          <w:p w14:paraId="6223E8F5" w14:textId="77777777" w:rsidR="008F13EB" w:rsidRDefault="008F13EB">
            <w:pPr>
              <w:ind w:left="0" w:hanging="2"/>
              <w:jc w:val="center"/>
            </w:pPr>
          </w:p>
          <w:p w14:paraId="16ACEFD9" w14:textId="77777777" w:rsidR="008F13EB" w:rsidRDefault="00054535">
            <w:pPr>
              <w:ind w:left="0" w:hanging="2"/>
              <w:jc w:val="center"/>
            </w:pPr>
            <w:r>
              <w:t>Pagina</w:t>
            </w:r>
          </w:p>
        </w:tc>
      </w:tr>
      <w:tr w:rsidR="008F13EB" w14:paraId="5814711F" w14:textId="77777777">
        <w:tc>
          <w:tcPr>
            <w:tcW w:w="1456" w:type="dxa"/>
          </w:tcPr>
          <w:p w14:paraId="7F3B42E6" w14:textId="77777777" w:rsidR="008F13EB" w:rsidRDefault="008F13EB">
            <w:pPr>
              <w:ind w:left="0" w:hanging="2"/>
              <w:jc w:val="center"/>
            </w:pPr>
          </w:p>
        </w:tc>
        <w:tc>
          <w:tcPr>
            <w:tcW w:w="6945" w:type="dxa"/>
          </w:tcPr>
          <w:p w14:paraId="1F826612" w14:textId="77777777" w:rsidR="008F13EB" w:rsidRDefault="00054535">
            <w:pPr>
              <w:ind w:left="0" w:hanging="2"/>
            </w:pPr>
            <w:r>
              <w:t>Coperta</w:t>
            </w:r>
          </w:p>
        </w:tc>
        <w:tc>
          <w:tcPr>
            <w:tcW w:w="1382" w:type="dxa"/>
          </w:tcPr>
          <w:p w14:paraId="68928565" w14:textId="77777777" w:rsidR="008F13EB" w:rsidRDefault="00054535">
            <w:pPr>
              <w:ind w:left="0" w:hanging="2"/>
              <w:jc w:val="center"/>
            </w:pPr>
            <w:r>
              <w:t>1</w:t>
            </w:r>
          </w:p>
        </w:tc>
      </w:tr>
      <w:tr w:rsidR="008F13EB" w14:paraId="3588EF01" w14:textId="77777777">
        <w:tc>
          <w:tcPr>
            <w:tcW w:w="1456" w:type="dxa"/>
          </w:tcPr>
          <w:p w14:paraId="23448EA6" w14:textId="77777777" w:rsidR="008F13EB" w:rsidRDefault="00054535">
            <w:pPr>
              <w:ind w:left="0" w:hanging="2"/>
              <w:jc w:val="center"/>
            </w:pPr>
            <w:r>
              <w:t>1.</w:t>
            </w:r>
          </w:p>
        </w:tc>
        <w:tc>
          <w:tcPr>
            <w:tcW w:w="6945" w:type="dxa"/>
          </w:tcPr>
          <w:p w14:paraId="18214EB9" w14:textId="77777777" w:rsidR="008F13EB" w:rsidRDefault="00054535">
            <w:pPr>
              <w:ind w:left="0" w:hanging="2"/>
            </w:pPr>
            <w:r>
              <w:t xml:space="preserve">Lista responsabililor cu evaluarea, verificarea și aprobarea ediției sau, după caz, a reviziei în cadrul ediției procedurii operaționale </w:t>
            </w:r>
          </w:p>
        </w:tc>
        <w:tc>
          <w:tcPr>
            <w:tcW w:w="1382" w:type="dxa"/>
          </w:tcPr>
          <w:p w14:paraId="50D5CF92" w14:textId="77777777" w:rsidR="008F13EB" w:rsidRDefault="00054535">
            <w:pPr>
              <w:ind w:left="0" w:hanging="2"/>
              <w:jc w:val="center"/>
            </w:pPr>
            <w:r>
              <w:t>2</w:t>
            </w:r>
          </w:p>
        </w:tc>
      </w:tr>
      <w:tr w:rsidR="008F13EB" w14:paraId="14E0A8ED" w14:textId="77777777">
        <w:tc>
          <w:tcPr>
            <w:tcW w:w="1456" w:type="dxa"/>
          </w:tcPr>
          <w:p w14:paraId="6145C078" w14:textId="77777777" w:rsidR="008F13EB" w:rsidRDefault="00054535">
            <w:pPr>
              <w:ind w:left="0" w:hanging="2"/>
              <w:jc w:val="center"/>
            </w:pPr>
            <w:r>
              <w:t>2.</w:t>
            </w:r>
          </w:p>
        </w:tc>
        <w:tc>
          <w:tcPr>
            <w:tcW w:w="6945" w:type="dxa"/>
          </w:tcPr>
          <w:p w14:paraId="4BF5A3E5" w14:textId="77777777" w:rsidR="008F13EB" w:rsidRDefault="00054535">
            <w:pPr>
              <w:ind w:left="0" w:hanging="2"/>
            </w:pPr>
            <w:r>
              <w:t>Situatia ediţiilor şi a reviziilor în cadrul ediţiilor procedurii operaționale</w:t>
            </w:r>
          </w:p>
        </w:tc>
        <w:tc>
          <w:tcPr>
            <w:tcW w:w="1382" w:type="dxa"/>
          </w:tcPr>
          <w:p w14:paraId="299D5C0A" w14:textId="77777777" w:rsidR="008F13EB" w:rsidRDefault="00054535">
            <w:pPr>
              <w:ind w:left="0" w:hanging="2"/>
              <w:jc w:val="center"/>
            </w:pPr>
            <w:r>
              <w:t>2</w:t>
            </w:r>
          </w:p>
        </w:tc>
      </w:tr>
      <w:tr w:rsidR="008F13EB" w14:paraId="0188ADE6" w14:textId="77777777">
        <w:tc>
          <w:tcPr>
            <w:tcW w:w="1456" w:type="dxa"/>
          </w:tcPr>
          <w:p w14:paraId="09BD55E8" w14:textId="77777777" w:rsidR="008F13EB" w:rsidRDefault="00054535">
            <w:pPr>
              <w:ind w:left="0" w:hanging="2"/>
              <w:jc w:val="center"/>
            </w:pPr>
            <w:r>
              <w:t>3.</w:t>
            </w:r>
          </w:p>
        </w:tc>
        <w:tc>
          <w:tcPr>
            <w:tcW w:w="6945" w:type="dxa"/>
          </w:tcPr>
          <w:p w14:paraId="3F955589" w14:textId="77777777" w:rsidR="008F13EB" w:rsidRDefault="00054535">
            <w:pPr>
              <w:ind w:left="0" w:hanging="2"/>
            </w:pPr>
            <w:r>
              <w:t>Lista cuprinzând persoanele la care se difuzează ediția sau, după caz, revizia din cadrul ediției procedurii operaționale</w:t>
            </w:r>
          </w:p>
        </w:tc>
        <w:tc>
          <w:tcPr>
            <w:tcW w:w="1382" w:type="dxa"/>
          </w:tcPr>
          <w:p w14:paraId="5EFF41B5" w14:textId="77777777" w:rsidR="008F13EB" w:rsidRDefault="00054535">
            <w:pPr>
              <w:ind w:left="0" w:hanging="2"/>
              <w:jc w:val="center"/>
            </w:pPr>
            <w:r>
              <w:t>3</w:t>
            </w:r>
          </w:p>
        </w:tc>
      </w:tr>
      <w:tr w:rsidR="008F13EB" w14:paraId="438EB8A2" w14:textId="77777777">
        <w:tc>
          <w:tcPr>
            <w:tcW w:w="1456" w:type="dxa"/>
          </w:tcPr>
          <w:p w14:paraId="73840EAB" w14:textId="77777777" w:rsidR="008F13EB" w:rsidRDefault="00054535">
            <w:pPr>
              <w:ind w:left="0" w:hanging="2"/>
              <w:jc w:val="center"/>
            </w:pPr>
            <w:r>
              <w:t>4.</w:t>
            </w:r>
          </w:p>
        </w:tc>
        <w:tc>
          <w:tcPr>
            <w:tcW w:w="6945" w:type="dxa"/>
          </w:tcPr>
          <w:p w14:paraId="2C33A637" w14:textId="77777777" w:rsidR="008F13EB" w:rsidRDefault="00054535">
            <w:pPr>
              <w:tabs>
                <w:tab w:val="center" w:pos="3364"/>
              </w:tabs>
              <w:ind w:left="0" w:hanging="2"/>
            </w:pPr>
            <w:r>
              <w:t>Scopul procedurii operaționale</w:t>
            </w:r>
          </w:p>
        </w:tc>
        <w:tc>
          <w:tcPr>
            <w:tcW w:w="1382" w:type="dxa"/>
          </w:tcPr>
          <w:p w14:paraId="547C672B" w14:textId="77777777" w:rsidR="008F13EB" w:rsidRDefault="00054535">
            <w:pPr>
              <w:ind w:left="0" w:hanging="2"/>
              <w:jc w:val="center"/>
            </w:pPr>
            <w:r>
              <w:t>3</w:t>
            </w:r>
          </w:p>
        </w:tc>
      </w:tr>
      <w:tr w:rsidR="008F13EB" w14:paraId="0D3924BD" w14:textId="77777777">
        <w:tc>
          <w:tcPr>
            <w:tcW w:w="1456" w:type="dxa"/>
          </w:tcPr>
          <w:p w14:paraId="554DFACA" w14:textId="77777777" w:rsidR="008F13EB" w:rsidRDefault="00054535">
            <w:pPr>
              <w:ind w:left="0" w:hanging="2"/>
              <w:jc w:val="center"/>
            </w:pPr>
            <w:r>
              <w:t>5.</w:t>
            </w:r>
          </w:p>
        </w:tc>
        <w:tc>
          <w:tcPr>
            <w:tcW w:w="6945" w:type="dxa"/>
          </w:tcPr>
          <w:p w14:paraId="2B9AEC5A" w14:textId="77777777" w:rsidR="008F13EB" w:rsidRDefault="00054535">
            <w:pPr>
              <w:ind w:left="0" w:hanging="2"/>
            </w:pPr>
            <w:r>
              <w:t>Domeniul de aplicare a procedurii operaționale</w:t>
            </w:r>
          </w:p>
        </w:tc>
        <w:tc>
          <w:tcPr>
            <w:tcW w:w="1382" w:type="dxa"/>
          </w:tcPr>
          <w:p w14:paraId="716A11C8" w14:textId="77777777" w:rsidR="008F13EB" w:rsidRDefault="00054535">
            <w:pPr>
              <w:ind w:left="0" w:hanging="2"/>
              <w:jc w:val="center"/>
            </w:pPr>
            <w:r>
              <w:t>3</w:t>
            </w:r>
          </w:p>
        </w:tc>
      </w:tr>
      <w:tr w:rsidR="008F13EB" w14:paraId="504B1CD9" w14:textId="77777777">
        <w:tc>
          <w:tcPr>
            <w:tcW w:w="1456" w:type="dxa"/>
          </w:tcPr>
          <w:p w14:paraId="64431C88" w14:textId="77777777" w:rsidR="008F13EB" w:rsidRDefault="00054535">
            <w:pPr>
              <w:ind w:left="0" w:hanging="2"/>
              <w:jc w:val="center"/>
            </w:pPr>
            <w:r>
              <w:t>6.</w:t>
            </w:r>
          </w:p>
        </w:tc>
        <w:tc>
          <w:tcPr>
            <w:tcW w:w="6945" w:type="dxa"/>
          </w:tcPr>
          <w:p w14:paraId="7DAA7E3F" w14:textId="77777777" w:rsidR="008F13EB" w:rsidRDefault="00054535">
            <w:pPr>
              <w:ind w:left="0" w:hanging="2"/>
            </w:pPr>
            <w:r>
              <w:t>Documentele de referinţă (reglementări) aplicabile activităţii procedurale</w:t>
            </w:r>
          </w:p>
        </w:tc>
        <w:tc>
          <w:tcPr>
            <w:tcW w:w="1382" w:type="dxa"/>
          </w:tcPr>
          <w:p w14:paraId="10BA25DC" w14:textId="77777777" w:rsidR="008F13EB" w:rsidRDefault="00054535">
            <w:pPr>
              <w:ind w:left="0" w:hanging="2"/>
              <w:jc w:val="center"/>
            </w:pPr>
            <w:r>
              <w:t>3</w:t>
            </w:r>
          </w:p>
        </w:tc>
      </w:tr>
      <w:tr w:rsidR="008F13EB" w14:paraId="5D9B740E" w14:textId="77777777">
        <w:tc>
          <w:tcPr>
            <w:tcW w:w="1456" w:type="dxa"/>
          </w:tcPr>
          <w:p w14:paraId="6C9E85F3" w14:textId="77777777" w:rsidR="008F13EB" w:rsidRDefault="00054535">
            <w:pPr>
              <w:ind w:left="0" w:hanging="2"/>
              <w:jc w:val="center"/>
            </w:pPr>
            <w:r>
              <w:t>7.</w:t>
            </w:r>
          </w:p>
        </w:tc>
        <w:tc>
          <w:tcPr>
            <w:tcW w:w="6945" w:type="dxa"/>
          </w:tcPr>
          <w:p w14:paraId="1885A24E" w14:textId="77777777" w:rsidR="008F13EB" w:rsidRDefault="00054535">
            <w:pPr>
              <w:ind w:left="0" w:hanging="2"/>
            </w:pPr>
            <w:r>
              <w:t>Definiţii şi abrevieri ale termenilor utilizaţi în procedura operațională</w:t>
            </w:r>
          </w:p>
        </w:tc>
        <w:tc>
          <w:tcPr>
            <w:tcW w:w="1382" w:type="dxa"/>
          </w:tcPr>
          <w:p w14:paraId="59B05AE2" w14:textId="77777777" w:rsidR="008F13EB" w:rsidRDefault="00054535">
            <w:pPr>
              <w:ind w:left="0" w:hanging="2"/>
              <w:jc w:val="center"/>
            </w:pPr>
            <w:r>
              <w:t>4</w:t>
            </w:r>
          </w:p>
        </w:tc>
      </w:tr>
      <w:tr w:rsidR="008F13EB" w14:paraId="61475657" w14:textId="77777777">
        <w:tc>
          <w:tcPr>
            <w:tcW w:w="1456" w:type="dxa"/>
          </w:tcPr>
          <w:p w14:paraId="2FC022C4" w14:textId="77777777" w:rsidR="008F13EB" w:rsidRDefault="00054535">
            <w:pPr>
              <w:ind w:left="0" w:hanging="2"/>
              <w:jc w:val="center"/>
            </w:pPr>
            <w:r>
              <w:t>8.</w:t>
            </w:r>
          </w:p>
        </w:tc>
        <w:tc>
          <w:tcPr>
            <w:tcW w:w="6945" w:type="dxa"/>
          </w:tcPr>
          <w:p w14:paraId="79027F55" w14:textId="77777777" w:rsidR="008F13EB" w:rsidRDefault="00054535">
            <w:pPr>
              <w:ind w:left="0" w:hanging="2"/>
            </w:pPr>
            <w:r>
              <w:t>Descrierea procedurii operaționale</w:t>
            </w:r>
          </w:p>
        </w:tc>
        <w:tc>
          <w:tcPr>
            <w:tcW w:w="1382" w:type="dxa"/>
          </w:tcPr>
          <w:p w14:paraId="6FDBE0AE" w14:textId="77777777" w:rsidR="008F13EB" w:rsidRDefault="00A26146">
            <w:pPr>
              <w:ind w:left="0" w:hanging="2"/>
              <w:jc w:val="center"/>
            </w:pPr>
            <w:r>
              <w:t>5</w:t>
            </w:r>
          </w:p>
        </w:tc>
      </w:tr>
      <w:tr w:rsidR="008F13EB" w14:paraId="54DF1345" w14:textId="77777777">
        <w:tc>
          <w:tcPr>
            <w:tcW w:w="1456" w:type="dxa"/>
          </w:tcPr>
          <w:p w14:paraId="08C82D70" w14:textId="77777777" w:rsidR="008F13EB" w:rsidRDefault="00A26146">
            <w:pPr>
              <w:ind w:left="0" w:hanging="2"/>
              <w:jc w:val="center"/>
            </w:pPr>
            <w:r>
              <w:t>9</w:t>
            </w:r>
            <w:r w:rsidR="00054535">
              <w:t>.</w:t>
            </w:r>
          </w:p>
        </w:tc>
        <w:tc>
          <w:tcPr>
            <w:tcW w:w="6945" w:type="dxa"/>
          </w:tcPr>
          <w:p w14:paraId="0283CF66" w14:textId="77777777" w:rsidR="008F13EB" w:rsidRDefault="00054535">
            <w:pPr>
              <w:ind w:left="0" w:hanging="2"/>
            </w:pPr>
            <w:r>
              <w:t>Anexe</w:t>
            </w:r>
          </w:p>
        </w:tc>
        <w:tc>
          <w:tcPr>
            <w:tcW w:w="1382" w:type="dxa"/>
          </w:tcPr>
          <w:p w14:paraId="15B827E4" w14:textId="77777777" w:rsidR="008F13EB" w:rsidRDefault="00B427D8">
            <w:pPr>
              <w:ind w:left="0" w:hanging="2"/>
              <w:jc w:val="center"/>
            </w:pPr>
            <w:r>
              <w:t>17</w:t>
            </w:r>
            <w:r w:rsidR="00D1663A">
              <w:t>-22</w:t>
            </w:r>
          </w:p>
        </w:tc>
      </w:tr>
      <w:tr w:rsidR="008F13EB" w14:paraId="2DFD5BB4" w14:textId="77777777">
        <w:tc>
          <w:tcPr>
            <w:tcW w:w="1456" w:type="dxa"/>
          </w:tcPr>
          <w:p w14:paraId="0CF32CD0" w14:textId="77777777" w:rsidR="008F13EB" w:rsidRDefault="00A26146">
            <w:pPr>
              <w:ind w:left="0" w:hanging="2"/>
              <w:jc w:val="center"/>
            </w:pPr>
            <w:r>
              <w:t>10</w:t>
            </w:r>
            <w:r w:rsidR="00054535">
              <w:t>.</w:t>
            </w:r>
          </w:p>
        </w:tc>
        <w:tc>
          <w:tcPr>
            <w:tcW w:w="6945" w:type="dxa"/>
          </w:tcPr>
          <w:p w14:paraId="680AECDE" w14:textId="77777777" w:rsidR="008F13EB" w:rsidRDefault="00054535">
            <w:pPr>
              <w:ind w:left="0" w:hanging="2"/>
            </w:pPr>
            <w:r>
              <w:t>Cuprins</w:t>
            </w:r>
          </w:p>
        </w:tc>
        <w:tc>
          <w:tcPr>
            <w:tcW w:w="1382" w:type="dxa"/>
          </w:tcPr>
          <w:p w14:paraId="062E0187" w14:textId="77777777" w:rsidR="008F13EB" w:rsidRDefault="00D1663A">
            <w:pPr>
              <w:ind w:left="0" w:hanging="2"/>
              <w:jc w:val="center"/>
            </w:pPr>
            <w:r>
              <w:t>23</w:t>
            </w:r>
          </w:p>
        </w:tc>
      </w:tr>
    </w:tbl>
    <w:p w14:paraId="6BB3E30D" w14:textId="77777777" w:rsidR="008F13EB" w:rsidRDefault="008F13EB">
      <w:pPr>
        <w:ind w:left="0" w:hanging="2"/>
        <w:jc w:val="center"/>
      </w:pPr>
    </w:p>
    <w:p w14:paraId="6F1A61AE" w14:textId="77777777" w:rsidR="008F13EB" w:rsidRDefault="008F13EB">
      <w:pPr>
        <w:ind w:left="0" w:hanging="2"/>
        <w:jc w:val="center"/>
      </w:pPr>
    </w:p>
    <w:p w14:paraId="62224912" w14:textId="77777777" w:rsidR="008F13EB" w:rsidRDefault="008F13EB">
      <w:pPr>
        <w:ind w:left="0" w:hanging="2"/>
        <w:jc w:val="center"/>
      </w:pPr>
    </w:p>
    <w:p w14:paraId="585A10ED" w14:textId="77777777" w:rsidR="008F13EB" w:rsidRDefault="008F13EB">
      <w:pPr>
        <w:ind w:left="0" w:hanging="2"/>
        <w:jc w:val="center"/>
      </w:pPr>
    </w:p>
    <w:p w14:paraId="124848B0" w14:textId="77777777" w:rsidR="008F13EB" w:rsidRDefault="008F13EB">
      <w:pPr>
        <w:ind w:left="0" w:hanging="2"/>
        <w:jc w:val="center"/>
      </w:pPr>
    </w:p>
    <w:p w14:paraId="7A1953B0" w14:textId="77777777" w:rsidR="008F13EB" w:rsidRDefault="008F13EB">
      <w:pPr>
        <w:ind w:left="0" w:hanging="2"/>
        <w:jc w:val="center"/>
      </w:pPr>
    </w:p>
    <w:p w14:paraId="38AC7947" w14:textId="77777777" w:rsidR="008F13EB" w:rsidRDefault="008F13EB">
      <w:pPr>
        <w:ind w:left="1" w:hanging="3"/>
        <w:jc w:val="center"/>
        <w:rPr>
          <w:sz w:val="28"/>
          <w:szCs w:val="28"/>
        </w:rPr>
      </w:pPr>
    </w:p>
    <w:p w14:paraId="4BB579D3" w14:textId="77777777" w:rsidR="008F13EB" w:rsidRDefault="008F13EB">
      <w:pPr>
        <w:ind w:left="1" w:hanging="3"/>
        <w:jc w:val="center"/>
        <w:rPr>
          <w:sz w:val="28"/>
          <w:szCs w:val="28"/>
        </w:rPr>
      </w:pPr>
    </w:p>
    <w:p w14:paraId="0C0F761D" w14:textId="77777777" w:rsidR="008F13EB" w:rsidRDefault="008F13EB">
      <w:pPr>
        <w:ind w:left="1" w:hanging="3"/>
        <w:jc w:val="center"/>
        <w:rPr>
          <w:sz w:val="28"/>
          <w:szCs w:val="28"/>
        </w:rPr>
      </w:pPr>
    </w:p>
    <w:p w14:paraId="4832DD93" w14:textId="77777777" w:rsidR="008F13EB" w:rsidRDefault="008F13EB">
      <w:pPr>
        <w:ind w:left="0" w:hanging="2"/>
      </w:pPr>
    </w:p>
    <w:p w14:paraId="626B1C3A" w14:textId="77777777" w:rsidR="008F13EB" w:rsidRDefault="008F13EB">
      <w:pPr>
        <w:ind w:left="1" w:hanging="3"/>
        <w:rPr>
          <w:sz w:val="28"/>
          <w:szCs w:val="28"/>
        </w:rPr>
      </w:pPr>
    </w:p>
    <w:sectPr w:rsidR="008F13EB">
      <w:headerReference w:type="even" r:id="rId10"/>
      <w:headerReference w:type="default" r:id="rId11"/>
      <w:footerReference w:type="even" r:id="rId12"/>
      <w:footerReference w:type="default" r:id="rId13"/>
      <w:headerReference w:type="first" r:id="rId14"/>
      <w:footerReference w:type="first" r:id="rId15"/>
      <w:pgSz w:w="12240" w:h="15840"/>
      <w:pgMar w:top="5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3051B" w14:textId="77777777" w:rsidR="00767765" w:rsidRDefault="00767765">
      <w:pPr>
        <w:spacing w:line="240" w:lineRule="auto"/>
        <w:ind w:left="0" w:hanging="2"/>
      </w:pPr>
      <w:r>
        <w:separator/>
      </w:r>
    </w:p>
  </w:endnote>
  <w:endnote w:type="continuationSeparator" w:id="0">
    <w:p w14:paraId="4789A572" w14:textId="77777777" w:rsidR="00767765" w:rsidRDefault="0076776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96516300-1A29-4629-B800-9DE266B6939F}"/>
  </w:font>
  <w:font w:name="Calibri">
    <w:panose1 w:val="020F0502020204030204"/>
    <w:charset w:val="00"/>
    <w:family w:val="swiss"/>
    <w:pitch w:val="variable"/>
    <w:sig w:usb0="E4002EFF" w:usb1="C200247B" w:usb2="00000009" w:usb3="00000000" w:csb0="000001FF" w:csb1="00000000"/>
    <w:embedRegular r:id="rId2" w:fontKey="{BED27CF5-05D0-42B1-A1FC-250048E8A186}"/>
  </w:font>
  <w:font w:name="Tahoma">
    <w:panose1 w:val="020B0604030504040204"/>
    <w:charset w:val="00"/>
    <w:family w:val="swiss"/>
    <w:pitch w:val="variable"/>
    <w:sig w:usb0="E1002EFF" w:usb1="C000605B" w:usb2="00000029" w:usb3="00000000" w:csb0="000101FF" w:csb1="00000000"/>
    <w:embedRegular r:id="rId3" w:fontKey="{E379B5EF-DCE2-4D15-80B2-6944A665E4A8}"/>
  </w:font>
  <w:font w:name="Georgia">
    <w:panose1 w:val="02040502050405020303"/>
    <w:charset w:val="00"/>
    <w:family w:val="roman"/>
    <w:pitch w:val="variable"/>
    <w:sig w:usb0="00000287" w:usb1="00000000" w:usb2="00000000" w:usb3="00000000" w:csb0="0000009F" w:csb1="00000000"/>
    <w:embedItalic r:id="rId4" w:fontKey="{90783338-6A69-4404-9557-AF601E5BD070}"/>
  </w:font>
  <w:font w:name="Arial Narrow">
    <w:panose1 w:val="020B0606020202030204"/>
    <w:charset w:val="00"/>
    <w:family w:val="swiss"/>
    <w:pitch w:val="variable"/>
    <w:sig w:usb0="00000287" w:usb1="00000800" w:usb2="00000000" w:usb3="00000000" w:csb0="0000009F" w:csb1="00000000"/>
    <w:embedRegular r:id="rId5" w:fontKey="{841A1CC3-EB4A-4B25-830C-8618387E6309}"/>
    <w:embedBold r:id="rId6" w:fontKey="{483F0300-CC38-4864-87B1-25219D065295}"/>
  </w:font>
  <w:font w:name="Cambria">
    <w:panose1 w:val="02040503050406030204"/>
    <w:charset w:val="00"/>
    <w:family w:val="roman"/>
    <w:pitch w:val="variable"/>
    <w:sig w:usb0="E00006FF" w:usb1="420024FF" w:usb2="02000000" w:usb3="00000000" w:csb0="0000019F" w:csb1="00000000"/>
    <w:embedRegular r:id="rId7" w:fontKey="{DE81B958-B5FA-4BB5-AD13-678E9B41AE82}"/>
    <w:embedBold r:id="rId8" w:fontKey="{92426FB1-845C-456D-85AE-31D6516AE4AF}"/>
    <w:embedItalic r:id="rId9" w:fontKey="{AFD98B0F-F88B-442D-AA64-DFCB792D86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53F22" w14:textId="77777777" w:rsidR="00800B31" w:rsidRDefault="00800B31">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622F9" w14:textId="77777777" w:rsidR="00800B31" w:rsidRDefault="00800B31">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3201C" w14:textId="77777777" w:rsidR="00800B31" w:rsidRDefault="00800B31">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9716C" w14:textId="77777777" w:rsidR="00767765" w:rsidRDefault="00767765">
      <w:pPr>
        <w:spacing w:line="240" w:lineRule="auto"/>
        <w:ind w:left="0" w:hanging="2"/>
      </w:pPr>
      <w:r>
        <w:separator/>
      </w:r>
    </w:p>
  </w:footnote>
  <w:footnote w:type="continuationSeparator" w:id="0">
    <w:p w14:paraId="0F9423CF" w14:textId="77777777" w:rsidR="00767765" w:rsidRDefault="0076776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48E59" w14:textId="77777777" w:rsidR="00800B31" w:rsidRDefault="00800B31">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01131" w14:textId="77777777" w:rsidR="00800B31" w:rsidRDefault="00800B31">
    <w:pPr>
      <w:widowControl w:val="0"/>
      <w:pBdr>
        <w:top w:val="nil"/>
        <w:left w:val="nil"/>
        <w:bottom w:val="nil"/>
        <w:right w:val="nil"/>
        <w:between w:val="nil"/>
      </w:pBdr>
      <w:spacing w:line="276" w:lineRule="auto"/>
      <w:ind w:left="1" w:hanging="3"/>
      <w:rPr>
        <w:sz w:val="28"/>
        <w:szCs w:val="28"/>
      </w:rPr>
    </w:pPr>
  </w:p>
  <w:tbl>
    <w:tblPr>
      <w:tblStyle w:val="a6"/>
      <w:tblpPr w:leftFromText="180" w:rightFromText="180" w:vertAnchor="text"/>
      <w:tblW w:w="9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0"/>
      <w:gridCol w:w="4367"/>
      <w:gridCol w:w="2225"/>
    </w:tblGrid>
    <w:tr w:rsidR="00800B31" w14:paraId="5DD2CA86" w14:textId="77777777">
      <w:trPr>
        <w:cantSplit/>
      </w:trPr>
      <w:tc>
        <w:tcPr>
          <w:tcW w:w="3340" w:type="dxa"/>
          <w:vMerge w:val="restart"/>
          <w:vAlign w:val="center"/>
        </w:tcPr>
        <w:p w14:paraId="4A104FF4" w14:textId="77777777" w:rsidR="00800B31" w:rsidRDefault="00800B31">
          <w:pPr>
            <w:ind w:left="0" w:right="-108" w:hanging="2"/>
            <w:jc w:val="center"/>
            <w:textDirection w:val="lrTb"/>
          </w:pPr>
          <w:r>
            <w:rPr>
              <w:b/>
              <w:bCs/>
              <w:noProof/>
            </w:rPr>
            <w:drawing>
              <wp:inline distT="0" distB="0" distL="114300" distR="114300" wp14:anchorId="55F88B4C" wp14:editId="3B04D4E1">
                <wp:extent cx="2124075" cy="618490"/>
                <wp:effectExtent l="0" t="0" r="0" b="0"/>
                <wp:docPr id="10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124075" cy="618490"/>
                        </a:xfrm>
                        <a:prstGeom prst="rect">
                          <a:avLst/>
                        </a:prstGeom>
                        <a:ln/>
                      </pic:spPr>
                    </pic:pic>
                  </a:graphicData>
                </a:graphic>
              </wp:inline>
            </w:drawing>
          </w:r>
        </w:p>
        <w:p w14:paraId="6ED82498" w14:textId="77777777" w:rsidR="00800B31" w:rsidRDefault="00800B31">
          <w:pPr>
            <w:ind w:left="0" w:hanging="2"/>
            <w:jc w:val="center"/>
            <w:textDirection w:val="lrTb"/>
            <w:rPr>
              <w:rFonts w:ascii="Arial Narrow" w:eastAsia="Arial Narrow" w:hAnsi="Arial Narrow" w:cs="Arial Narrow"/>
            </w:rPr>
          </w:pPr>
          <w:r>
            <w:rPr>
              <w:b/>
              <w:bCs/>
            </w:rPr>
            <w:t>Serviciul Administrare și Gestiune Cămine</w:t>
          </w:r>
        </w:p>
      </w:tc>
      <w:tc>
        <w:tcPr>
          <w:tcW w:w="4367" w:type="dxa"/>
          <w:vMerge w:val="restart"/>
        </w:tcPr>
        <w:p w14:paraId="7500DD11" w14:textId="77777777" w:rsidR="00800B31" w:rsidRDefault="00800B31">
          <w:pPr>
            <w:ind w:left="0" w:hanging="2"/>
            <w:jc w:val="center"/>
            <w:textDirection w:val="lrTb"/>
          </w:pPr>
        </w:p>
        <w:p w14:paraId="3D2DCD23" w14:textId="77777777" w:rsidR="00800B31" w:rsidRDefault="00800B31">
          <w:pPr>
            <w:jc w:val="center"/>
            <w:textDirection w:val="lrTb"/>
            <w:rPr>
              <w:sz w:val="14"/>
              <w:szCs w:val="14"/>
            </w:rPr>
          </w:pPr>
        </w:p>
        <w:p w14:paraId="21238A37" w14:textId="77777777" w:rsidR="00800B31" w:rsidRDefault="00800B31">
          <w:pPr>
            <w:ind w:left="0" w:hanging="2"/>
            <w:jc w:val="center"/>
            <w:textDirection w:val="lrTb"/>
          </w:pPr>
          <w:r>
            <w:rPr>
              <w:b/>
              <w:bCs/>
            </w:rPr>
            <w:t>Procedura operaţională</w:t>
          </w:r>
        </w:p>
        <w:p w14:paraId="6B7A12EE" w14:textId="77777777" w:rsidR="00800B31" w:rsidRDefault="00800B31">
          <w:pPr>
            <w:ind w:left="0" w:hanging="2"/>
            <w:jc w:val="center"/>
            <w:textDirection w:val="lrTb"/>
          </w:pPr>
          <w:r>
            <w:rPr>
              <w:b/>
              <w:bCs/>
            </w:rPr>
            <w:t xml:space="preserve">privind alocarea și utilizarea locurilor de parcare în parcarea Căminului Piața Sf. Petru </w:t>
          </w:r>
        </w:p>
        <w:p w14:paraId="45352215" w14:textId="77777777" w:rsidR="00800B31" w:rsidRDefault="00800B31">
          <w:pPr>
            <w:ind w:left="0" w:hanging="2"/>
            <w:jc w:val="center"/>
            <w:textDirection w:val="lrTb"/>
          </w:pPr>
        </w:p>
        <w:p w14:paraId="22694F94" w14:textId="77777777" w:rsidR="00800B31" w:rsidRDefault="00800B31" w:rsidP="00254E1F">
          <w:pPr>
            <w:ind w:left="0" w:hanging="2"/>
            <w:jc w:val="center"/>
            <w:textDirection w:val="lrTb"/>
          </w:pPr>
          <w:r>
            <w:rPr>
              <w:b/>
              <w:bCs/>
            </w:rPr>
            <w:t>Cod: PO.UVT-SAGC-02</w:t>
          </w:r>
        </w:p>
      </w:tc>
      <w:tc>
        <w:tcPr>
          <w:tcW w:w="2225" w:type="dxa"/>
        </w:tcPr>
        <w:p w14:paraId="3D1EB356" w14:textId="77777777" w:rsidR="00800B31" w:rsidRDefault="00800B31">
          <w:pPr>
            <w:ind w:left="0" w:hanging="2"/>
            <w:textDirection w:val="lrTb"/>
          </w:pPr>
          <w:r>
            <w:rPr>
              <w:b/>
              <w:bCs/>
            </w:rPr>
            <w:t>Ediţia I</w:t>
          </w:r>
        </w:p>
      </w:tc>
    </w:tr>
    <w:tr w:rsidR="00800B31" w14:paraId="45761072" w14:textId="77777777">
      <w:trPr>
        <w:cantSplit/>
      </w:trPr>
      <w:tc>
        <w:tcPr>
          <w:tcW w:w="3340" w:type="dxa"/>
          <w:vMerge/>
          <w:vAlign w:val="center"/>
        </w:tcPr>
        <w:p w14:paraId="7AB0602D" w14:textId="77777777" w:rsidR="00800B31" w:rsidRDefault="00800B31">
          <w:pPr>
            <w:widowControl w:val="0"/>
            <w:pBdr>
              <w:top w:val="nil"/>
              <w:left w:val="nil"/>
              <w:bottom w:val="nil"/>
              <w:right w:val="nil"/>
              <w:between w:val="nil"/>
            </w:pBdr>
            <w:spacing w:line="276" w:lineRule="auto"/>
            <w:ind w:left="0" w:hanging="2"/>
            <w:textDirection w:val="lrTb"/>
          </w:pPr>
        </w:p>
      </w:tc>
      <w:tc>
        <w:tcPr>
          <w:tcW w:w="4367" w:type="dxa"/>
          <w:vMerge/>
        </w:tcPr>
        <w:p w14:paraId="5B6694F5" w14:textId="77777777" w:rsidR="00800B31" w:rsidRDefault="00800B31">
          <w:pPr>
            <w:widowControl w:val="0"/>
            <w:pBdr>
              <w:top w:val="nil"/>
              <w:left w:val="nil"/>
              <w:bottom w:val="nil"/>
              <w:right w:val="nil"/>
              <w:between w:val="nil"/>
            </w:pBdr>
            <w:spacing w:line="276" w:lineRule="auto"/>
            <w:ind w:left="0" w:hanging="2"/>
            <w:textDirection w:val="lrTb"/>
          </w:pPr>
        </w:p>
      </w:tc>
      <w:tc>
        <w:tcPr>
          <w:tcW w:w="2225" w:type="dxa"/>
        </w:tcPr>
        <w:p w14:paraId="096D6987" w14:textId="77777777" w:rsidR="00800B31" w:rsidRDefault="00800B31">
          <w:pPr>
            <w:ind w:left="0" w:hanging="2"/>
            <w:textDirection w:val="lrTb"/>
          </w:pPr>
          <w:r>
            <w:rPr>
              <w:b/>
              <w:bCs/>
            </w:rPr>
            <w:t>Nr. de ex. …..</w:t>
          </w:r>
        </w:p>
      </w:tc>
    </w:tr>
    <w:tr w:rsidR="00800B31" w14:paraId="72F24326" w14:textId="77777777">
      <w:trPr>
        <w:cantSplit/>
      </w:trPr>
      <w:tc>
        <w:tcPr>
          <w:tcW w:w="3340" w:type="dxa"/>
          <w:vMerge/>
          <w:vAlign w:val="center"/>
        </w:tcPr>
        <w:p w14:paraId="5D61CC4A" w14:textId="77777777" w:rsidR="00800B31" w:rsidRDefault="00800B31">
          <w:pPr>
            <w:widowControl w:val="0"/>
            <w:pBdr>
              <w:top w:val="nil"/>
              <w:left w:val="nil"/>
              <w:bottom w:val="nil"/>
              <w:right w:val="nil"/>
              <w:between w:val="nil"/>
            </w:pBdr>
            <w:spacing w:line="276" w:lineRule="auto"/>
            <w:ind w:left="0" w:hanging="2"/>
            <w:textDirection w:val="lrTb"/>
          </w:pPr>
        </w:p>
      </w:tc>
      <w:tc>
        <w:tcPr>
          <w:tcW w:w="4367" w:type="dxa"/>
          <w:vMerge/>
        </w:tcPr>
        <w:p w14:paraId="0BE71BC9" w14:textId="77777777" w:rsidR="00800B31" w:rsidRDefault="00800B31">
          <w:pPr>
            <w:widowControl w:val="0"/>
            <w:pBdr>
              <w:top w:val="nil"/>
              <w:left w:val="nil"/>
              <w:bottom w:val="nil"/>
              <w:right w:val="nil"/>
              <w:between w:val="nil"/>
            </w:pBdr>
            <w:spacing w:line="276" w:lineRule="auto"/>
            <w:ind w:left="0" w:hanging="2"/>
            <w:textDirection w:val="lrTb"/>
          </w:pPr>
        </w:p>
      </w:tc>
      <w:tc>
        <w:tcPr>
          <w:tcW w:w="2225" w:type="dxa"/>
        </w:tcPr>
        <w:p w14:paraId="3C21ACE3" w14:textId="77777777" w:rsidR="00800B31" w:rsidRDefault="00800B31">
          <w:pPr>
            <w:ind w:left="0" w:hanging="2"/>
            <w:textDirection w:val="lrTb"/>
          </w:pPr>
          <w:r>
            <w:rPr>
              <w:b/>
              <w:bCs/>
            </w:rPr>
            <w:t xml:space="preserve">Revizia </w:t>
          </w:r>
        </w:p>
      </w:tc>
    </w:tr>
    <w:tr w:rsidR="00800B31" w14:paraId="2967DF40" w14:textId="77777777">
      <w:trPr>
        <w:cantSplit/>
      </w:trPr>
      <w:tc>
        <w:tcPr>
          <w:tcW w:w="3340" w:type="dxa"/>
          <w:vMerge/>
          <w:vAlign w:val="center"/>
        </w:tcPr>
        <w:p w14:paraId="5306FBF8" w14:textId="77777777" w:rsidR="00800B31" w:rsidRDefault="00800B31">
          <w:pPr>
            <w:widowControl w:val="0"/>
            <w:pBdr>
              <w:top w:val="nil"/>
              <w:left w:val="nil"/>
              <w:bottom w:val="nil"/>
              <w:right w:val="nil"/>
              <w:between w:val="nil"/>
            </w:pBdr>
            <w:spacing w:line="276" w:lineRule="auto"/>
            <w:ind w:left="0" w:hanging="2"/>
            <w:textDirection w:val="lrTb"/>
          </w:pPr>
        </w:p>
      </w:tc>
      <w:tc>
        <w:tcPr>
          <w:tcW w:w="4367" w:type="dxa"/>
          <w:vMerge/>
        </w:tcPr>
        <w:p w14:paraId="4DFD39FA" w14:textId="77777777" w:rsidR="00800B31" w:rsidRDefault="00800B31">
          <w:pPr>
            <w:widowControl w:val="0"/>
            <w:pBdr>
              <w:top w:val="nil"/>
              <w:left w:val="nil"/>
              <w:bottom w:val="nil"/>
              <w:right w:val="nil"/>
              <w:between w:val="nil"/>
            </w:pBdr>
            <w:spacing w:line="276" w:lineRule="auto"/>
            <w:ind w:left="0" w:hanging="2"/>
            <w:textDirection w:val="lrTb"/>
          </w:pPr>
        </w:p>
      </w:tc>
      <w:tc>
        <w:tcPr>
          <w:tcW w:w="2225" w:type="dxa"/>
        </w:tcPr>
        <w:p w14:paraId="06A60058" w14:textId="77777777" w:rsidR="00800B31" w:rsidRDefault="00800B31">
          <w:pPr>
            <w:tabs>
              <w:tab w:val="right" w:pos="1976"/>
            </w:tabs>
            <w:ind w:left="0" w:hanging="2"/>
            <w:textDirection w:val="lrTb"/>
          </w:pPr>
          <w:r>
            <w:rPr>
              <w:b/>
              <w:bCs/>
            </w:rPr>
            <w:t xml:space="preserve">Nr. de ex. </w:t>
          </w:r>
          <w:r>
            <w:rPr>
              <w:b/>
              <w:bCs/>
            </w:rPr>
            <w:tab/>
          </w:r>
        </w:p>
      </w:tc>
    </w:tr>
    <w:tr w:rsidR="00800B31" w14:paraId="1EB8C01B" w14:textId="77777777">
      <w:trPr>
        <w:cantSplit/>
        <w:trHeight w:val="261"/>
      </w:trPr>
      <w:tc>
        <w:tcPr>
          <w:tcW w:w="3340" w:type="dxa"/>
          <w:vMerge/>
          <w:vAlign w:val="center"/>
        </w:tcPr>
        <w:p w14:paraId="10EC6555" w14:textId="77777777" w:rsidR="00800B31" w:rsidRDefault="00800B31">
          <w:pPr>
            <w:widowControl w:val="0"/>
            <w:pBdr>
              <w:top w:val="nil"/>
              <w:left w:val="nil"/>
              <w:bottom w:val="nil"/>
              <w:right w:val="nil"/>
              <w:between w:val="nil"/>
            </w:pBdr>
            <w:spacing w:line="276" w:lineRule="auto"/>
            <w:ind w:left="0" w:hanging="2"/>
            <w:textDirection w:val="lrTb"/>
          </w:pPr>
        </w:p>
      </w:tc>
      <w:tc>
        <w:tcPr>
          <w:tcW w:w="4367" w:type="dxa"/>
          <w:vMerge/>
        </w:tcPr>
        <w:p w14:paraId="57F82181" w14:textId="77777777" w:rsidR="00800B31" w:rsidRDefault="00800B31">
          <w:pPr>
            <w:widowControl w:val="0"/>
            <w:pBdr>
              <w:top w:val="nil"/>
              <w:left w:val="nil"/>
              <w:bottom w:val="nil"/>
              <w:right w:val="nil"/>
              <w:between w:val="nil"/>
            </w:pBdr>
            <w:spacing w:line="276" w:lineRule="auto"/>
            <w:ind w:left="0" w:hanging="2"/>
            <w:textDirection w:val="lrTb"/>
          </w:pPr>
        </w:p>
      </w:tc>
      <w:tc>
        <w:tcPr>
          <w:tcW w:w="2225" w:type="dxa"/>
        </w:tcPr>
        <w:p w14:paraId="652A3178" w14:textId="761CD382" w:rsidR="00800B31" w:rsidRDefault="00800B31">
          <w:pPr>
            <w:ind w:left="0" w:hanging="2"/>
            <w:textDirection w:val="lrTb"/>
          </w:pPr>
          <w:r>
            <w:rPr>
              <w:b/>
              <w:bCs/>
            </w:rPr>
            <w:t xml:space="preserve">Pagina </w:t>
          </w:r>
          <w:r>
            <w:rPr>
              <w:b/>
              <w:bCs/>
            </w:rPr>
            <w:fldChar w:fldCharType="begin"/>
          </w:r>
          <w:r>
            <w:rPr>
              <w:b/>
              <w:bCs/>
            </w:rPr>
            <w:instrText>PAGE</w:instrText>
          </w:r>
          <w:r>
            <w:rPr>
              <w:b/>
              <w:bCs/>
            </w:rPr>
            <w:fldChar w:fldCharType="separate"/>
          </w:r>
          <w:r w:rsidR="00BF537A">
            <w:rPr>
              <w:b/>
              <w:bCs/>
              <w:noProof/>
            </w:rPr>
            <w:t>12</w:t>
          </w:r>
          <w:r>
            <w:rPr>
              <w:b/>
              <w:bCs/>
            </w:rPr>
            <w:fldChar w:fldCharType="end"/>
          </w:r>
          <w:r>
            <w:rPr>
              <w:b/>
              <w:bCs/>
            </w:rPr>
            <w:t xml:space="preserve"> din </w:t>
          </w:r>
          <w:r>
            <w:rPr>
              <w:b/>
              <w:bCs/>
            </w:rPr>
            <w:fldChar w:fldCharType="begin"/>
          </w:r>
          <w:r>
            <w:rPr>
              <w:b/>
              <w:bCs/>
            </w:rPr>
            <w:instrText>NUMPAGES</w:instrText>
          </w:r>
          <w:r>
            <w:rPr>
              <w:b/>
              <w:bCs/>
            </w:rPr>
            <w:fldChar w:fldCharType="separate"/>
          </w:r>
          <w:r w:rsidR="00BF537A">
            <w:rPr>
              <w:b/>
              <w:bCs/>
              <w:noProof/>
            </w:rPr>
            <w:t>23</w:t>
          </w:r>
          <w:r>
            <w:rPr>
              <w:b/>
              <w:bCs/>
            </w:rPr>
            <w:fldChar w:fldCharType="end"/>
          </w:r>
        </w:p>
      </w:tc>
    </w:tr>
    <w:tr w:rsidR="00800B31" w14:paraId="2C98BA71" w14:textId="77777777">
      <w:trPr>
        <w:cantSplit/>
      </w:trPr>
      <w:tc>
        <w:tcPr>
          <w:tcW w:w="3340" w:type="dxa"/>
          <w:vMerge/>
          <w:vAlign w:val="center"/>
        </w:tcPr>
        <w:p w14:paraId="30AE9AC9" w14:textId="77777777" w:rsidR="00800B31" w:rsidRDefault="00800B31">
          <w:pPr>
            <w:widowControl w:val="0"/>
            <w:pBdr>
              <w:top w:val="nil"/>
              <w:left w:val="nil"/>
              <w:bottom w:val="nil"/>
              <w:right w:val="nil"/>
              <w:between w:val="nil"/>
            </w:pBdr>
            <w:spacing w:line="276" w:lineRule="auto"/>
            <w:ind w:left="0" w:hanging="2"/>
            <w:textDirection w:val="lrTb"/>
          </w:pPr>
        </w:p>
      </w:tc>
      <w:tc>
        <w:tcPr>
          <w:tcW w:w="4367" w:type="dxa"/>
          <w:vMerge/>
        </w:tcPr>
        <w:p w14:paraId="3574D5BB" w14:textId="77777777" w:rsidR="00800B31" w:rsidRDefault="00800B31">
          <w:pPr>
            <w:widowControl w:val="0"/>
            <w:pBdr>
              <w:top w:val="nil"/>
              <w:left w:val="nil"/>
              <w:bottom w:val="nil"/>
              <w:right w:val="nil"/>
              <w:between w:val="nil"/>
            </w:pBdr>
            <w:spacing w:line="276" w:lineRule="auto"/>
            <w:ind w:left="0" w:hanging="2"/>
            <w:textDirection w:val="lrTb"/>
          </w:pPr>
        </w:p>
      </w:tc>
      <w:tc>
        <w:tcPr>
          <w:tcW w:w="2225" w:type="dxa"/>
        </w:tcPr>
        <w:p w14:paraId="5E383010" w14:textId="77777777" w:rsidR="00800B31" w:rsidRDefault="00800B31">
          <w:pPr>
            <w:ind w:left="0" w:hanging="2"/>
            <w:textDirection w:val="lrTb"/>
          </w:pPr>
          <w:r>
            <w:rPr>
              <w:b/>
              <w:bCs/>
            </w:rPr>
            <w:t>Exemplar nr. ….</w:t>
          </w:r>
        </w:p>
      </w:tc>
    </w:tr>
  </w:tbl>
  <w:p w14:paraId="7A3558B7" w14:textId="77777777" w:rsidR="00800B31" w:rsidRDefault="00800B31">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F57E" w14:textId="77777777" w:rsidR="00800B31" w:rsidRDefault="00800B31">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664B"/>
    <w:multiLevelType w:val="hybridMultilevel"/>
    <w:tmpl w:val="1790755C"/>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69F3A29"/>
    <w:multiLevelType w:val="hybridMultilevel"/>
    <w:tmpl w:val="2FAA0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07CA8"/>
    <w:multiLevelType w:val="multilevel"/>
    <w:tmpl w:val="72D607CE"/>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8D21A9C"/>
    <w:multiLevelType w:val="multilevel"/>
    <w:tmpl w:val="72D607CE"/>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C1F37D5"/>
    <w:multiLevelType w:val="hybridMultilevel"/>
    <w:tmpl w:val="35F8EA2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C8C76E4"/>
    <w:multiLevelType w:val="hybridMultilevel"/>
    <w:tmpl w:val="A1221E8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A92112D"/>
    <w:multiLevelType w:val="hybridMultilevel"/>
    <w:tmpl w:val="4B184CD6"/>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FAA6AC5"/>
    <w:multiLevelType w:val="multilevel"/>
    <w:tmpl w:val="72D607CE"/>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5D45E70"/>
    <w:multiLevelType w:val="hybridMultilevel"/>
    <w:tmpl w:val="4CEEBEC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79C53F9"/>
    <w:multiLevelType w:val="hybridMultilevel"/>
    <w:tmpl w:val="71926444"/>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AAB2D07"/>
    <w:multiLevelType w:val="multilevel"/>
    <w:tmpl w:val="72D607CE"/>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7980615"/>
    <w:multiLevelType w:val="hybridMultilevel"/>
    <w:tmpl w:val="020287EA"/>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807306A"/>
    <w:multiLevelType w:val="multilevel"/>
    <w:tmpl w:val="72D607CE"/>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A854EAD"/>
    <w:multiLevelType w:val="hybridMultilevel"/>
    <w:tmpl w:val="943C2544"/>
    <w:lvl w:ilvl="0" w:tplc="0418000B">
      <w:start w:val="1"/>
      <w:numFmt w:val="bullet"/>
      <w:lvlText w:val=""/>
      <w:lvlJc w:val="left"/>
      <w:pPr>
        <w:ind w:left="718" w:hanging="360"/>
      </w:pPr>
      <w:rPr>
        <w:rFonts w:ascii="Wingdings" w:hAnsi="Wingdings" w:hint="default"/>
      </w:rPr>
    </w:lvl>
    <w:lvl w:ilvl="1" w:tplc="04180003">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14" w15:restartNumberingAfterBreak="0">
    <w:nsid w:val="3C7A6474"/>
    <w:multiLevelType w:val="hybridMultilevel"/>
    <w:tmpl w:val="220441D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38D27A1"/>
    <w:multiLevelType w:val="multilevel"/>
    <w:tmpl w:val="72D607CE"/>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6B31772"/>
    <w:multiLevelType w:val="multilevel"/>
    <w:tmpl w:val="72D607CE"/>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4E474E5F"/>
    <w:multiLevelType w:val="hybridMultilevel"/>
    <w:tmpl w:val="CF126A0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F331A06"/>
    <w:multiLevelType w:val="hybridMultilevel"/>
    <w:tmpl w:val="53126304"/>
    <w:lvl w:ilvl="0" w:tplc="8A4C15A2">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50EC3847"/>
    <w:multiLevelType w:val="multilevel"/>
    <w:tmpl w:val="79AA04F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5170731E"/>
    <w:multiLevelType w:val="hybridMultilevel"/>
    <w:tmpl w:val="3A16AB0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27F0C2A"/>
    <w:multiLevelType w:val="hybridMultilevel"/>
    <w:tmpl w:val="B692A600"/>
    <w:lvl w:ilvl="0" w:tplc="0418000B">
      <w:start w:val="1"/>
      <w:numFmt w:val="bullet"/>
      <w:lvlText w:val=""/>
      <w:lvlJc w:val="left"/>
      <w:pPr>
        <w:ind w:left="718" w:hanging="360"/>
      </w:pPr>
      <w:rPr>
        <w:rFonts w:ascii="Wingdings" w:hAnsi="Wingdings"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22" w15:restartNumberingAfterBreak="0">
    <w:nsid w:val="55CB2422"/>
    <w:multiLevelType w:val="multilevel"/>
    <w:tmpl w:val="72D607CE"/>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8B906DD"/>
    <w:multiLevelType w:val="multilevel"/>
    <w:tmpl w:val="729C5886"/>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5C2A0916"/>
    <w:multiLevelType w:val="hybridMultilevel"/>
    <w:tmpl w:val="6262E91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EC61895"/>
    <w:multiLevelType w:val="multilevel"/>
    <w:tmpl w:val="8FD42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5C13199"/>
    <w:multiLevelType w:val="multilevel"/>
    <w:tmpl w:val="5F92EE44"/>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7DAF0042"/>
    <w:multiLevelType w:val="multilevel"/>
    <w:tmpl w:val="72D607CE"/>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7F885669"/>
    <w:multiLevelType w:val="hybridMultilevel"/>
    <w:tmpl w:val="993AEAD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26"/>
  </w:num>
  <w:num w:numId="4">
    <w:abstractNumId w:val="19"/>
  </w:num>
  <w:num w:numId="5">
    <w:abstractNumId w:val="21"/>
  </w:num>
  <w:num w:numId="6">
    <w:abstractNumId w:val="0"/>
  </w:num>
  <w:num w:numId="7">
    <w:abstractNumId w:val="6"/>
  </w:num>
  <w:num w:numId="8">
    <w:abstractNumId w:val="5"/>
  </w:num>
  <w:num w:numId="9">
    <w:abstractNumId w:val="11"/>
  </w:num>
  <w:num w:numId="10">
    <w:abstractNumId w:val="2"/>
  </w:num>
  <w:num w:numId="11">
    <w:abstractNumId w:val="3"/>
  </w:num>
  <w:num w:numId="12">
    <w:abstractNumId w:val="15"/>
  </w:num>
  <w:num w:numId="13">
    <w:abstractNumId w:val="22"/>
  </w:num>
  <w:num w:numId="14">
    <w:abstractNumId w:val="10"/>
  </w:num>
  <w:num w:numId="15">
    <w:abstractNumId w:val="7"/>
  </w:num>
  <w:num w:numId="16">
    <w:abstractNumId w:val="27"/>
  </w:num>
  <w:num w:numId="17">
    <w:abstractNumId w:val="12"/>
  </w:num>
  <w:num w:numId="18">
    <w:abstractNumId w:val="13"/>
  </w:num>
  <w:num w:numId="19">
    <w:abstractNumId w:val="25"/>
  </w:num>
  <w:num w:numId="20">
    <w:abstractNumId w:val="8"/>
  </w:num>
  <w:num w:numId="21">
    <w:abstractNumId w:val="9"/>
  </w:num>
  <w:num w:numId="22">
    <w:abstractNumId w:val="4"/>
  </w:num>
  <w:num w:numId="23">
    <w:abstractNumId w:val="24"/>
  </w:num>
  <w:num w:numId="24">
    <w:abstractNumId w:val="17"/>
  </w:num>
  <w:num w:numId="25">
    <w:abstractNumId w:val="20"/>
  </w:num>
  <w:num w:numId="26">
    <w:abstractNumId w:val="14"/>
  </w:num>
  <w:num w:numId="27">
    <w:abstractNumId w:val="18"/>
  </w:num>
  <w:num w:numId="28">
    <w:abstractNumId w:val="28"/>
  </w:num>
  <w:num w:numId="29">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3EB"/>
    <w:rsid w:val="00035D3C"/>
    <w:rsid w:val="00054535"/>
    <w:rsid w:val="00254E1F"/>
    <w:rsid w:val="0029583A"/>
    <w:rsid w:val="002B527F"/>
    <w:rsid w:val="002C38A0"/>
    <w:rsid w:val="002D32DB"/>
    <w:rsid w:val="0039578F"/>
    <w:rsid w:val="003B678A"/>
    <w:rsid w:val="003E00B1"/>
    <w:rsid w:val="003F4E43"/>
    <w:rsid w:val="00416A04"/>
    <w:rsid w:val="00465B2F"/>
    <w:rsid w:val="004D0171"/>
    <w:rsid w:val="005278E4"/>
    <w:rsid w:val="00544287"/>
    <w:rsid w:val="0055189B"/>
    <w:rsid w:val="00560527"/>
    <w:rsid w:val="00573309"/>
    <w:rsid w:val="00592E53"/>
    <w:rsid w:val="005F223A"/>
    <w:rsid w:val="006B0DE0"/>
    <w:rsid w:val="00764952"/>
    <w:rsid w:val="00767765"/>
    <w:rsid w:val="00800B31"/>
    <w:rsid w:val="008131B7"/>
    <w:rsid w:val="008B1859"/>
    <w:rsid w:val="008F13EB"/>
    <w:rsid w:val="008F1973"/>
    <w:rsid w:val="00967F22"/>
    <w:rsid w:val="009F4B0A"/>
    <w:rsid w:val="00A26146"/>
    <w:rsid w:val="00AA511F"/>
    <w:rsid w:val="00B00E75"/>
    <w:rsid w:val="00B427D8"/>
    <w:rsid w:val="00BF537A"/>
    <w:rsid w:val="00C214D9"/>
    <w:rsid w:val="00C4022D"/>
    <w:rsid w:val="00CF0D65"/>
    <w:rsid w:val="00D1663A"/>
    <w:rsid w:val="00E043B3"/>
    <w:rsid w:val="00E228A3"/>
    <w:rsid w:val="00E60BFC"/>
    <w:rsid w:val="00F3653D"/>
    <w:rsid w:val="00F40CB2"/>
    <w:rsid w:val="00F771C3"/>
    <w:rsid w:val="00F8786F"/>
    <w:rsid w:val="00F9475A"/>
    <w:rsid w:val="00FC6681"/>
    <w:rsid w:val="00FE29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01464"/>
  <w15:docId w15:val="{BD1A03E0-7C70-4480-BA8D-C7D396577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val="en-US" w:eastAsia="en-US"/>
    </w:rPr>
  </w:style>
  <w:style w:type="paragraph" w:styleId="Heading1">
    <w:name w:val="heading 1"/>
    <w:basedOn w:val="Normal"/>
    <w:next w:val="Normal"/>
    <w:pPr>
      <w:keepNext/>
      <w:keepLines/>
      <w:spacing w:before="480" w:after="12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Char">
    <w:name w:val="Caracter Caracter1 Char"/>
    <w:basedOn w:val="Normal"/>
    <w:rPr>
      <w:lang w:val="pl-PL" w:eastAsia="pl-PL"/>
    </w:rPr>
  </w:style>
  <w:style w:type="paragraph" w:styleId="BodyTextIndent3">
    <w:name w:val="Body Text Indent 3"/>
    <w:basedOn w:val="Normal"/>
    <w:pPr>
      <w:ind w:firstLine="720"/>
      <w:jc w:val="both"/>
    </w:pPr>
    <w:rPr>
      <w:sz w:val="20"/>
      <w:szCs w:val="20"/>
      <w:lang w:val="ro-RO" w:eastAsia="ro-RO"/>
    </w:rPr>
  </w:style>
  <w:style w:type="character" w:customStyle="1" w:styleId="BodyTextIndent3Char">
    <w:name w:val="Body Text Indent 3 Char"/>
    <w:rPr>
      <w:rFonts w:ascii="Times New Roman" w:hAnsi="Times New Roman" w:cs="Times New Roman"/>
      <w:w w:val="100"/>
      <w:position w:val="-1"/>
      <w:sz w:val="20"/>
      <w:szCs w:val="20"/>
      <w:effect w:val="none"/>
      <w:vertAlign w:val="baseline"/>
      <w:cs w:val="0"/>
      <w:em w:val="none"/>
      <w:lang w:val="ro-RO" w:eastAsia="ro-RO"/>
    </w:rPr>
  </w:style>
  <w:style w:type="paragraph" w:styleId="Header">
    <w:name w:val="header"/>
    <w:basedOn w:val="Normal"/>
    <w:pPr>
      <w:tabs>
        <w:tab w:val="center" w:pos="4680"/>
        <w:tab w:val="right" w:pos="9360"/>
      </w:tabs>
    </w:pPr>
  </w:style>
  <w:style w:type="character" w:customStyle="1" w:styleId="HeaderChar">
    <w:name w:val="Header Char"/>
    <w:rPr>
      <w:rFonts w:ascii="Times New Roman" w:hAnsi="Times New Roman" w:cs="Times New Roman"/>
      <w:w w:val="100"/>
      <w:position w:val="-1"/>
      <w:sz w:val="24"/>
      <w:szCs w:val="24"/>
      <w:effect w:val="none"/>
      <w:vertAlign w:val="baseline"/>
      <w:cs w:val="0"/>
      <w:em w:val="none"/>
    </w:rPr>
  </w:style>
  <w:style w:type="paragraph" w:styleId="Footer">
    <w:name w:val="footer"/>
    <w:basedOn w:val="Normal"/>
    <w:pPr>
      <w:tabs>
        <w:tab w:val="center" w:pos="4680"/>
        <w:tab w:val="right" w:pos="9360"/>
      </w:tabs>
    </w:pPr>
  </w:style>
  <w:style w:type="character" w:customStyle="1" w:styleId="FooterChar">
    <w:name w:val="Footer Char"/>
    <w:rPr>
      <w:rFonts w:ascii="Times New Roman" w:hAnsi="Times New Roman" w:cs="Times New Roman"/>
      <w:w w:val="100"/>
      <w:position w:val="-1"/>
      <w:sz w:val="24"/>
      <w:szCs w:val="24"/>
      <w:effect w:val="none"/>
      <w:vertAlign w:val="baseline"/>
      <w:cs w:val="0"/>
      <w:em w:val="none"/>
    </w:rPr>
  </w:style>
  <w:style w:type="character" w:customStyle="1" w:styleId="FontStyle22">
    <w:name w:val="Font Style22"/>
    <w:rPr>
      <w:rFonts w:ascii="Times New Roman" w:hAnsi="Times New Roman" w:cs="Times New Roman"/>
      <w:w w:val="100"/>
      <w:position w:val="-1"/>
      <w:sz w:val="20"/>
      <w:szCs w:val="20"/>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NormalWeb">
    <w:name w:val="Normal (Web)"/>
    <w:basedOn w:val="Normal"/>
    <w:uiPriority w:val="99"/>
    <w:pPr>
      <w:spacing w:before="100" w:beforeAutospacing="1" w:after="100" w:afterAutospacing="1"/>
    </w:pPr>
    <w:rPr>
      <w:lang w:val="ro-RO"/>
    </w:rPr>
  </w:style>
  <w:style w:type="paragraph" w:styleId="ListParagraph">
    <w:name w:val="List Paragraph"/>
    <w:basedOn w:val="Normal"/>
    <w:uiPriority w:val="34"/>
    <w:qFormat/>
    <w:pPr>
      <w:spacing w:after="160" w:line="259" w:lineRule="auto"/>
      <w:ind w:left="720"/>
      <w:contextualSpacing/>
    </w:pPr>
    <w:rPr>
      <w:rFonts w:ascii="Calibri" w:hAnsi="Calibri"/>
      <w:sz w:val="22"/>
      <w:szCs w:val="22"/>
      <w:lang w:val="ro-RO"/>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n-US" w:eastAsia="en-US"/>
    </w:rPr>
  </w:style>
  <w:style w:type="character" w:customStyle="1" w:styleId="apple-converted-space">
    <w:name w:val="apple-converted-space"/>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rPr>
      <w:rFonts w:ascii="Times New Roman" w:hAnsi="Times New Roman"/>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rFonts w:ascii="Times New Roman" w:hAnsi="Times New Roman"/>
      <w:b/>
      <w:bCs/>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styleId="Strong">
    <w:name w:val="Strong"/>
    <w:basedOn w:val="DefaultParagraphFont"/>
    <w:uiPriority w:val="22"/>
    <w:qFormat/>
    <w:rsid w:val="00592E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491058">
      <w:bodyDiv w:val="1"/>
      <w:marLeft w:val="0"/>
      <w:marRight w:val="0"/>
      <w:marTop w:val="0"/>
      <w:marBottom w:val="0"/>
      <w:divBdr>
        <w:top w:val="none" w:sz="0" w:space="0" w:color="auto"/>
        <w:left w:val="none" w:sz="0" w:space="0" w:color="auto"/>
        <w:bottom w:val="none" w:sz="0" w:space="0" w:color="auto"/>
        <w:right w:val="none" w:sz="0" w:space="0" w:color="auto"/>
      </w:divBdr>
      <w:divsChild>
        <w:div w:id="78068625">
          <w:marLeft w:val="0"/>
          <w:marRight w:val="0"/>
          <w:marTop w:val="0"/>
          <w:marBottom w:val="0"/>
          <w:divBdr>
            <w:top w:val="none" w:sz="0" w:space="0" w:color="auto"/>
            <w:left w:val="none" w:sz="0" w:space="0" w:color="auto"/>
            <w:bottom w:val="none" w:sz="0" w:space="0" w:color="auto"/>
            <w:right w:val="none" w:sz="0" w:space="0" w:color="auto"/>
          </w:divBdr>
          <w:divsChild>
            <w:div w:id="1516185803">
              <w:marLeft w:val="0"/>
              <w:marRight w:val="0"/>
              <w:marTop w:val="0"/>
              <w:marBottom w:val="0"/>
              <w:divBdr>
                <w:top w:val="none" w:sz="0" w:space="0" w:color="auto"/>
                <w:left w:val="none" w:sz="0" w:space="0" w:color="auto"/>
                <w:bottom w:val="none" w:sz="0" w:space="0" w:color="auto"/>
                <w:right w:val="none" w:sz="0" w:space="0" w:color="auto"/>
              </w:divBdr>
              <w:divsChild>
                <w:div w:id="1391726959">
                  <w:marLeft w:val="0"/>
                  <w:marRight w:val="0"/>
                  <w:marTop w:val="0"/>
                  <w:marBottom w:val="0"/>
                  <w:divBdr>
                    <w:top w:val="none" w:sz="0" w:space="0" w:color="auto"/>
                    <w:left w:val="none" w:sz="0" w:space="0" w:color="auto"/>
                    <w:bottom w:val="none" w:sz="0" w:space="0" w:color="auto"/>
                    <w:right w:val="none" w:sz="0" w:space="0" w:color="auto"/>
                  </w:divBdr>
                  <w:divsChild>
                    <w:div w:id="1215505486">
                      <w:marLeft w:val="0"/>
                      <w:marRight w:val="0"/>
                      <w:marTop w:val="0"/>
                      <w:marBottom w:val="0"/>
                      <w:divBdr>
                        <w:top w:val="none" w:sz="0" w:space="0" w:color="auto"/>
                        <w:left w:val="none" w:sz="0" w:space="0" w:color="auto"/>
                        <w:bottom w:val="none" w:sz="0" w:space="0" w:color="auto"/>
                        <w:right w:val="none" w:sz="0" w:space="0" w:color="auto"/>
                      </w:divBdr>
                      <w:divsChild>
                        <w:div w:id="1330478871">
                          <w:marLeft w:val="0"/>
                          <w:marRight w:val="0"/>
                          <w:marTop w:val="0"/>
                          <w:marBottom w:val="0"/>
                          <w:divBdr>
                            <w:top w:val="none" w:sz="0" w:space="0" w:color="auto"/>
                            <w:left w:val="none" w:sz="0" w:space="0" w:color="auto"/>
                            <w:bottom w:val="none" w:sz="0" w:space="0" w:color="auto"/>
                            <w:right w:val="none" w:sz="0" w:space="0" w:color="auto"/>
                          </w:divBdr>
                          <w:divsChild>
                            <w:div w:id="1957439639">
                              <w:marLeft w:val="0"/>
                              <w:marRight w:val="0"/>
                              <w:marTop w:val="0"/>
                              <w:marBottom w:val="240"/>
                              <w:divBdr>
                                <w:top w:val="none" w:sz="0" w:space="0" w:color="auto"/>
                                <w:left w:val="none" w:sz="0" w:space="0" w:color="auto"/>
                                <w:bottom w:val="none" w:sz="0" w:space="0" w:color="auto"/>
                                <w:right w:val="none" w:sz="0" w:space="0" w:color="auto"/>
                              </w:divBdr>
                              <w:divsChild>
                                <w:div w:id="1479492139">
                                  <w:marLeft w:val="0"/>
                                  <w:marRight w:val="0"/>
                                  <w:marTop w:val="0"/>
                                  <w:marBottom w:val="0"/>
                                  <w:divBdr>
                                    <w:top w:val="none" w:sz="0" w:space="0" w:color="auto"/>
                                    <w:left w:val="none" w:sz="0" w:space="0" w:color="auto"/>
                                    <w:bottom w:val="none" w:sz="0" w:space="0" w:color="auto"/>
                                    <w:right w:val="none" w:sz="0" w:space="0" w:color="auto"/>
                                  </w:divBdr>
                                  <w:divsChild>
                                    <w:div w:id="1284266886">
                                      <w:marLeft w:val="0"/>
                                      <w:marRight w:val="0"/>
                                      <w:marTop w:val="0"/>
                                      <w:marBottom w:val="0"/>
                                      <w:divBdr>
                                        <w:top w:val="none" w:sz="0" w:space="0" w:color="auto"/>
                                        <w:left w:val="none" w:sz="0" w:space="0" w:color="auto"/>
                                        <w:bottom w:val="none" w:sz="0" w:space="0" w:color="auto"/>
                                        <w:right w:val="none" w:sz="0" w:space="0" w:color="auto"/>
                                      </w:divBdr>
                                      <w:divsChild>
                                        <w:div w:id="1738090958">
                                          <w:marLeft w:val="0"/>
                                          <w:marRight w:val="0"/>
                                          <w:marTop w:val="0"/>
                                          <w:marBottom w:val="0"/>
                                          <w:divBdr>
                                            <w:top w:val="none" w:sz="0" w:space="0" w:color="auto"/>
                                            <w:left w:val="none" w:sz="0" w:space="0" w:color="auto"/>
                                            <w:bottom w:val="none" w:sz="0" w:space="0" w:color="auto"/>
                                            <w:right w:val="none" w:sz="0" w:space="0" w:color="auto"/>
                                          </w:divBdr>
                                          <w:divsChild>
                                            <w:div w:id="606082876">
                                              <w:marLeft w:val="0"/>
                                              <w:marRight w:val="0"/>
                                              <w:marTop w:val="0"/>
                                              <w:marBottom w:val="0"/>
                                              <w:divBdr>
                                                <w:top w:val="none" w:sz="0" w:space="0" w:color="auto"/>
                                                <w:left w:val="none" w:sz="0" w:space="0" w:color="auto"/>
                                                <w:bottom w:val="none" w:sz="0" w:space="0" w:color="auto"/>
                                                <w:right w:val="none" w:sz="0" w:space="0" w:color="auto"/>
                                              </w:divBdr>
                                              <w:divsChild>
                                                <w:div w:id="1304194580">
                                                  <w:marLeft w:val="0"/>
                                                  <w:marRight w:val="0"/>
                                                  <w:marTop w:val="0"/>
                                                  <w:marBottom w:val="0"/>
                                                  <w:divBdr>
                                                    <w:top w:val="none" w:sz="0" w:space="0" w:color="auto"/>
                                                    <w:left w:val="none" w:sz="0" w:space="0" w:color="auto"/>
                                                    <w:bottom w:val="none" w:sz="0" w:space="0" w:color="auto"/>
                                                    <w:right w:val="none" w:sz="0" w:space="0" w:color="auto"/>
                                                  </w:divBdr>
                                                  <w:divsChild>
                                                    <w:div w:id="1686321518">
                                                      <w:marLeft w:val="0"/>
                                                      <w:marRight w:val="0"/>
                                                      <w:marTop w:val="0"/>
                                                      <w:marBottom w:val="0"/>
                                                      <w:divBdr>
                                                        <w:top w:val="none" w:sz="0" w:space="0" w:color="auto"/>
                                                        <w:left w:val="none" w:sz="0" w:space="0" w:color="auto"/>
                                                        <w:bottom w:val="none" w:sz="0" w:space="0" w:color="auto"/>
                                                        <w:right w:val="none" w:sz="0" w:space="0" w:color="auto"/>
                                                      </w:divBdr>
                                                      <w:divsChild>
                                                        <w:div w:id="1658341016">
                                                          <w:marLeft w:val="0"/>
                                                          <w:marRight w:val="0"/>
                                                          <w:marTop w:val="0"/>
                                                          <w:marBottom w:val="0"/>
                                                          <w:divBdr>
                                                            <w:top w:val="none" w:sz="0" w:space="0" w:color="auto"/>
                                                            <w:left w:val="none" w:sz="0" w:space="0" w:color="auto"/>
                                                            <w:bottom w:val="none" w:sz="0" w:space="0" w:color="auto"/>
                                                            <w:right w:val="none" w:sz="0" w:space="0" w:color="auto"/>
                                                          </w:divBdr>
                                                          <w:divsChild>
                                                            <w:div w:id="781417250">
                                                              <w:marLeft w:val="0"/>
                                                              <w:marRight w:val="0"/>
                                                              <w:marTop w:val="0"/>
                                                              <w:marBottom w:val="0"/>
                                                              <w:divBdr>
                                                                <w:top w:val="none" w:sz="0" w:space="0" w:color="auto"/>
                                                                <w:left w:val="none" w:sz="0" w:space="0" w:color="auto"/>
                                                                <w:bottom w:val="none" w:sz="0" w:space="0" w:color="auto"/>
                                                                <w:right w:val="none" w:sz="0" w:space="0" w:color="auto"/>
                                                              </w:divBdr>
                                                              <w:divsChild>
                                                                <w:div w:id="1990284388">
                                                                  <w:marLeft w:val="0"/>
                                                                  <w:marRight w:val="0"/>
                                                                  <w:marTop w:val="0"/>
                                                                  <w:marBottom w:val="0"/>
                                                                  <w:divBdr>
                                                                    <w:top w:val="none" w:sz="0" w:space="0" w:color="auto"/>
                                                                    <w:left w:val="none" w:sz="0" w:space="0" w:color="auto"/>
                                                                    <w:bottom w:val="none" w:sz="0" w:space="0" w:color="auto"/>
                                                                    <w:right w:val="none" w:sz="0" w:space="0" w:color="auto"/>
                                                                  </w:divBdr>
                                                                  <w:divsChild>
                                                                    <w:div w:id="528303278">
                                                                      <w:marLeft w:val="0"/>
                                                                      <w:marRight w:val="0"/>
                                                                      <w:marTop w:val="0"/>
                                                                      <w:marBottom w:val="0"/>
                                                                      <w:divBdr>
                                                                        <w:top w:val="none" w:sz="0" w:space="0" w:color="auto"/>
                                                                        <w:left w:val="none" w:sz="0" w:space="0" w:color="auto"/>
                                                                        <w:bottom w:val="none" w:sz="0" w:space="0" w:color="auto"/>
                                                                        <w:right w:val="none" w:sz="0" w:space="0" w:color="auto"/>
                                                                      </w:divBdr>
                                                                      <w:divsChild>
                                                                        <w:div w:id="499590334">
                                                                          <w:marLeft w:val="0"/>
                                                                          <w:marRight w:val="0"/>
                                                                          <w:marTop w:val="0"/>
                                                                          <w:marBottom w:val="0"/>
                                                                          <w:divBdr>
                                                                            <w:top w:val="none" w:sz="0" w:space="0" w:color="auto"/>
                                                                            <w:left w:val="none" w:sz="0" w:space="0" w:color="auto"/>
                                                                            <w:bottom w:val="none" w:sz="0" w:space="0" w:color="auto"/>
                                                                            <w:right w:val="none" w:sz="0" w:space="0" w:color="auto"/>
                                                                          </w:divBdr>
                                                                          <w:divsChild>
                                                                            <w:div w:id="1401177093">
                                                                              <w:marLeft w:val="0"/>
                                                                              <w:marRight w:val="0"/>
                                                                              <w:marTop w:val="0"/>
                                                                              <w:marBottom w:val="0"/>
                                                                              <w:divBdr>
                                                                                <w:top w:val="none" w:sz="0" w:space="0" w:color="auto"/>
                                                                                <w:left w:val="none" w:sz="0" w:space="0" w:color="auto"/>
                                                                                <w:bottom w:val="none" w:sz="0" w:space="0" w:color="auto"/>
                                                                                <w:right w:val="none" w:sz="0" w:space="0" w:color="auto"/>
                                                                              </w:divBdr>
                                                                              <w:divsChild>
                                                                                <w:div w:id="1037241807">
                                                                                  <w:marLeft w:val="0"/>
                                                                                  <w:marRight w:val="0"/>
                                                                                  <w:marTop w:val="0"/>
                                                                                  <w:marBottom w:val="0"/>
                                                                                  <w:divBdr>
                                                                                    <w:top w:val="none" w:sz="0" w:space="0" w:color="auto"/>
                                                                                    <w:left w:val="none" w:sz="0" w:space="0" w:color="auto"/>
                                                                                    <w:bottom w:val="none" w:sz="0" w:space="0" w:color="auto"/>
                                                                                    <w:right w:val="none" w:sz="0" w:space="0" w:color="auto"/>
                                                                                  </w:divBdr>
                                                                                  <w:divsChild>
                                                                                    <w:div w:id="1643080560">
                                                                                      <w:marLeft w:val="0"/>
                                                                                      <w:marRight w:val="0"/>
                                                                                      <w:marTop w:val="0"/>
                                                                                      <w:marBottom w:val="0"/>
                                                                                      <w:divBdr>
                                                                                        <w:top w:val="single" w:sz="2" w:space="0" w:color="EFEFEF"/>
                                                                                        <w:left w:val="none" w:sz="0" w:space="0" w:color="auto"/>
                                                                                        <w:bottom w:val="none" w:sz="0" w:space="0" w:color="auto"/>
                                                                                        <w:right w:val="none" w:sz="0" w:space="0" w:color="auto"/>
                                                                                      </w:divBdr>
                                                                                      <w:divsChild>
                                                                                        <w:div w:id="1482312221">
                                                                                          <w:marLeft w:val="0"/>
                                                                                          <w:marRight w:val="0"/>
                                                                                          <w:marTop w:val="0"/>
                                                                                          <w:marBottom w:val="0"/>
                                                                                          <w:divBdr>
                                                                                            <w:top w:val="none" w:sz="0" w:space="0" w:color="auto"/>
                                                                                            <w:left w:val="none" w:sz="0" w:space="0" w:color="auto"/>
                                                                                            <w:bottom w:val="none" w:sz="0" w:space="0" w:color="auto"/>
                                                                                            <w:right w:val="none" w:sz="0" w:space="0" w:color="auto"/>
                                                                                          </w:divBdr>
                                                                                          <w:divsChild>
                                                                                            <w:div w:id="1069422286">
                                                                                              <w:marLeft w:val="0"/>
                                                                                              <w:marRight w:val="0"/>
                                                                                              <w:marTop w:val="0"/>
                                                                                              <w:marBottom w:val="0"/>
                                                                                              <w:divBdr>
                                                                                                <w:top w:val="none" w:sz="0" w:space="0" w:color="auto"/>
                                                                                                <w:left w:val="none" w:sz="0" w:space="0" w:color="auto"/>
                                                                                                <w:bottom w:val="none" w:sz="0" w:space="0" w:color="auto"/>
                                                                                                <w:right w:val="none" w:sz="0" w:space="0" w:color="auto"/>
                                                                                              </w:divBdr>
                                                                                              <w:divsChild>
                                                                                                <w:div w:id="1573737559">
                                                                                                  <w:marLeft w:val="0"/>
                                                                                                  <w:marRight w:val="0"/>
                                                                                                  <w:marTop w:val="0"/>
                                                                                                  <w:marBottom w:val="0"/>
                                                                                                  <w:divBdr>
                                                                                                    <w:top w:val="none" w:sz="0" w:space="0" w:color="auto"/>
                                                                                                    <w:left w:val="none" w:sz="0" w:space="0" w:color="auto"/>
                                                                                                    <w:bottom w:val="none" w:sz="0" w:space="0" w:color="auto"/>
                                                                                                    <w:right w:val="none" w:sz="0" w:space="0" w:color="auto"/>
                                                                                                  </w:divBdr>
                                                                                                  <w:divsChild>
                                                                                                    <w:div w:id="1511331941">
                                                                                                      <w:marLeft w:val="0"/>
                                                                                                      <w:marRight w:val="0"/>
                                                                                                      <w:marTop w:val="0"/>
                                                                                                      <w:marBottom w:val="0"/>
                                                                                                      <w:divBdr>
                                                                                                        <w:top w:val="none" w:sz="0" w:space="0" w:color="auto"/>
                                                                                                        <w:left w:val="none" w:sz="0" w:space="0" w:color="auto"/>
                                                                                                        <w:bottom w:val="none" w:sz="0" w:space="0" w:color="auto"/>
                                                                                                        <w:right w:val="none" w:sz="0" w:space="0" w:color="auto"/>
                                                                                                      </w:divBdr>
                                                                                                      <w:divsChild>
                                                                                                        <w:div w:id="1035888950">
                                                                                                          <w:marLeft w:val="0"/>
                                                                                                          <w:marRight w:val="0"/>
                                                                                                          <w:marTop w:val="0"/>
                                                                                                          <w:marBottom w:val="0"/>
                                                                                                          <w:divBdr>
                                                                                                            <w:top w:val="none" w:sz="0" w:space="0" w:color="auto"/>
                                                                                                            <w:left w:val="none" w:sz="0" w:space="0" w:color="auto"/>
                                                                                                            <w:bottom w:val="none" w:sz="0" w:space="0" w:color="auto"/>
                                                                                                            <w:right w:val="none" w:sz="0" w:space="0" w:color="auto"/>
                                                                                                          </w:divBdr>
                                                                                                          <w:divsChild>
                                                                                                            <w:div w:id="514197336">
                                                                                                              <w:marLeft w:val="0"/>
                                                                                                              <w:marRight w:val="0"/>
                                                                                                              <w:marTop w:val="0"/>
                                                                                                              <w:marBottom w:val="0"/>
                                                                                                              <w:divBdr>
                                                                                                                <w:top w:val="none" w:sz="0" w:space="0" w:color="auto"/>
                                                                                                                <w:left w:val="none" w:sz="0" w:space="0" w:color="auto"/>
                                                                                                                <w:bottom w:val="none" w:sz="0" w:space="0" w:color="auto"/>
                                                                                                                <w:right w:val="none" w:sz="0" w:space="0" w:color="auto"/>
                                                                                                              </w:divBdr>
                                                                                                              <w:divsChild>
                                                                                                                <w:div w:id="451243887">
                                                                                                                  <w:marLeft w:val="0"/>
                                                                                                                  <w:marRight w:val="0"/>
                                                                                                                  <w:marTop w:val="0"/>
                                                                                                                  <w:marBottom w:val="0"/>
                                                                                                                  <w:divBdr>
                                                                                                                    <w:top w:val="none" w:sz="0" w:space="0" w:color="auto"/>
                                                                                                                    <w:left w:val="none" w:sz="0" w:space="0" w:color="auto"/>
                                                                                                                    <w:bottom w:val="none" w:sz="0" w:space="0" w:color="auto"/>
                                                                                                                    <w:right w:val="none" w:sz="0" w:space="0" w:color="auto"/>
                                                                                                                  </w:divBdr>
                                                                                                                  <w:divsChild>
                                                                                                                    <w:div w:id="1778452364">
                                                                                                                      <w:marLeft w:val="0"/>
                                                                                                                      <w:marRight w:val="0"/>
                                                                                                                      <w:marTop w:val="120"/>
                                                                                                                      <w:marBottom w:val="0"/>
                                                                                                                      <w:divBdr>
                                                                                                                        <w:top w:val="none" w:sz="0" w:space="0" w:color="auto"/>
                                                                                                                        <w:left w:val="none" w:sz="0" w:space="0" w:color="auto"/>
                                                                                                                        <w:bottom w:val="none" w:sz="0" w:space="0" w:color="auto"/>
                                                                                                                        <w:right w:val="none" w:sz="0" w:space="0" w:color="auto"/>
                                                                                                                      </w:divBdr>
                                                                                                                      <w:divsChild>
                                                                                                                        <w:div w:id="1664357874">
                                                                                                                          <w:marLeft w:val="0"/>
                                                                                                                          <w:marRight w:val="0"/>
                                                                                                                          <w:marTop w:val="0"/>
                                                                                                                          <w:marBottom w:val="0"/>
                                                                                                                          <w:divBdr>
                                                                                                                            <w:top w:val="none" w:sz="0" w:space="0" w:color="auto"/>
                                                                                                                            <w:left w:val="none" w:sz="0" w:space="0" w:color="auto"/>
                                                                                                                            <w:bottom w:val="none" w:sz="0" w:space="0" w:color="auto"/>
                                                                                                                            <w:right w:val="none" w:sz="0" w:space="0" w:color="auto"/>
                                                                                                                          </w:divBdr>
                                                                                                                          <w:divsChild>
                                                                                                                            <w:div w:id="231887593">
                                                                                                                              <w:marLeft w:val="0"/>
                                                                                                                              <w:marRight w:val="0"/>
                                                                                                                              <w:marTop w:val="0"/>
                                                                                                                              <w:marBottom w:val="0"/>
                                                                                                                              <w:divBdr>
                                                                                                                                <w:top w:val="none" w:sz="0" w:space="0" w:color="auto"/>
                                                                                                                                <w:left w:val="none" w:sz="0" w:space="0" w:color="auto"/>
                                                                                                                                <w:bottom w:val="none" w:sz="0" w:space="0" w:color="auto"/>
                                                                                                                                <w:right w:val="none" w:sz="0" w:space="0" w:color="auto"/>
                                                                                                                              </w:divBdr>
                                                                                                                              <w:divsChild>
                                                                                                                                <w:div w:id="1172987410">
                                                                                                                                  <w:marLeft w:val="0"/>
                                                                                                                                  <w:marRight w:val="0"/>
                                                                                                                                  <w:marTop w:val="0"/>
                                                                                                                                  <w:marBottom w:val="0"/>
                                                                                                                                  <w:divBdr>
                                                                                                                                    <w:top w:val="none" w:sz="0" w:space="0" w:color="auto"/>
                                                                                                                                    <w:left w:val="none" w:sz="0" w:space="0" w:color="auto"/>
                                                                                                                                    <w:bottom w:val="none" w:sz="0" w:space="0" w:color="auto"/>
                                                                                                                                    <w:right w:val="none" w:sz="0" w:space="0" w:color="auto"/>
                                                                                                                                  </w:divBdr>
                                                                                                                                  <w:divsChild>
                                                                                                                                    <w:div w:id="682322235">
                                                                                                                                      <w:marLeft w:val="0"/>
                                                                                                                                      <w:marRight w:val="0"/>
                                                                                                                                      <w:marTop w:val="0"/>
                                                                                                                                      <w:marBottom w:val="0"/>
                                                                                                                                      <w:divBdr>
                                                                                                                                        <w:top w:val="none" w:sz="0" w:space="0" w:color="auto"/>
                                                                                                                                        <w:left w:val="none" w:sz="0" w:space="0" w:color="auto"/>
                                                                                                                                        <w:bottom w:val="none" w:sz="0" w:space="0" w:color="auto"/>
                                                                                                                                        <w:right w:val="none" w:sz="0" w:space="0" w:color="auto"/>
                                                                                                                                      </w:divBdr>
                                                                                                                                    </w:div>
                                                                                                                                    <w:div w:id="313802317">
                                                                                                                                      <w:marLeft w:val="0"/>
                                                                                                                                      <w:marRight w:val="0"/>
                                                                                                                                      <w:marTop w:val="0"/>
                                                                                                                                      <w:marBottom w:val="0"/>
                                                                                                                                      <w:divBdr>
                                                                                                                                        <w:top w:val="none" w:sz="0" w:space="0" w:color="auto"/>
                                                                                                                                        <w:left w:val="none" w:sz="0" w:space="0" w:color="auto"/>
                                                                                                                                        <w:bottom w:val="none" w:sz="0" w:space="0" w:color="auto"/>
                                                                                                                                        <w:right w:val="none" w:sz="0" w:space="0" w:color="auto"/>
                                                                                                                                      </w:divBdr>
                                                                                                                                    </w:div>
                                                                                                                                    <w:div w:id="913395380">
                                                                                                                                      <w:marLeft w:val="0"/>
                                                                                                                                      <w:marRight w:val="0"/>
                                                                                                                                      <w:marTop w:val="0"/>
                                                                                                                                      <w:marBottom w:val="0"/>
                                                                                                                                      <w:divBdr>
                                                                                                                                        <w:top w:val="none" w:sz="0" w:space="0" w:color="auto"/>
                                                                                                                                        <w:left w:val="none" w:sz="0" w:space="0" w:color="auto"/>
                                                                                                                                        <w:bottom w:val="none" w:sz="0" w:space="0" w:color="auto"/>
                                                                                                                                        <w:right w:val="none" w:sz="0" w:space="0" w:color="auto"/>
                                                                                                                                      </w:divBdr>
                                                                                                                                    </w:div>
                                                                                                                                    <w:div w:id="18126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3927124">
          <w:marLeft w:val="0"/>
          <w:marRight w:val="0"/>
          <w:marTop w:val="0"/>
          <w:marBottom w:val="0"/>
          <w:divBdr>
            <w:top w:val="none" w:sz="0" w:space="0" w:color="auto"/>
            <w:left w:val="none" w:sz="0" w:space="0" w:color="auto"/>
            <w:bottom w:val="none" w:sz="0" w:space="0" w:color="auto"/>
            <w:right w:val="none" w:sz="0" w:space="0" w:color="auto"/>
          </w:divBdr>
          <w:divsChild>
            <w:div w:id="1358628557">
              <w:marLeft w:val="0"/>
              <w:marRight w:val="0"/>
              <w:marTop w:val="0"/>
              <w:marBottom w:val="0"/>
              <w:divBdr>
                <w:top w:val="none" w:sz="0" w:space="0" w:color="auto"/>
                <w:left w:val="none" w:sz="0" w:space="0" w:color="auto"/>
                <w:bottom w:val="none" w:sz="0" w:space="0" w:color="auto"/>
                <w:right w:val="none" w:sz="0" w:space="0" w:color="auto"/>
              </w:divBdr>
              <w:divsChild>
                <w:div w:id="1532844584">
                  <w:marLeft w:val="0"/>
                  <w:marRight w:val="-11520"/>
                  <w:marTop w:val="0"/>
                  <w:marBottom w:val="0"/>
                  <w:divBdr>
                    <w:top w:val="none" w:sz="0" w:space="0" w:color="auto"/>
                    <w:left w:val="none" w:sz="0" w:space="0" w:color="auto"/>
                    <w:bottom w:val="none" w:sz="0" w:space="0" w:color="auto"/>
                    <w:right w:val="none" w:sz="0" w:space="0" w:color="auto"/>
                  </w:divBdr>
                  <w:divsChild>
                    <w:div w:id="12784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918705">
      <w:bodyDiv w:val="1"/>
      <w:marLeft w:val="0"/>
      <w:marRight w:val="0"/>
      <w:marTop w:val="0"/>
      <w:marBottom w:val="0"/>
      <w:divBdr>
        <w:top w:val="none" w:sz="0" w:space="0" w:color="auto"/>
        <w:left w:val="none" w:sz="0" w:space="0" w:color="auto"/>
        <w:bottom w:val="none" w:sz="0" w:space="0" w:color="auto"/>
        <w:right w:val="none" w:sz="0" w:space="0" w:color="auto"/>
      </w:divBdr>
    </w:div>
    <w:div w:id="1991327931">
      <w:bodyDiv w:val="1"/>
      <w:marLeft w:val="0"/>
      <w:marRight w:val="0"/>
      <w:marTop w:val="0"/>
      <w:marBottom w:val="0"/>
      <w:divBdr>
        <w:top w:val="none" w:sz="0" w:space="0" w:color="auto"/>
        <w:left w:val="none" w:sz="0" w:space="0" w:color="auto"/>
        <w:bottom w:val="none" w:sz="0" w:space="0" w:color="auto"/>
        <w:right w:val="none" w:sz="0" w:space="0" w:color="auto"/>
      </w:divBdr>
    </w:div>
    <w:div w:id="2135100750">
      <w:bodyDiv w:val="1"/>
      <w:marLeft w:val="0"/>
      <w:marRight w:val="0"/>
      <w:marTop w:val="0"/>
      <w:marBottom w:val="0"/>
      <w:divBdr>
        <w:top w:val="none" w:sz="0" w:space="0" w:color="auto"/>
        <w:left w:val="none" w:sz="0" w:space="0" w:color="auto"/>
        <w:bottom w:val="none" w:sz="0" w:space="0" w:color="auto"/>
        <w:right w:val="none" w:sz="0" w:space="0" w:color="auto"/>
      </w:divBdr>
      <w:divsChild>
        <w:div w:id="1271083303">
          <w:marLeft w:val="0"/>
          <w:marRight w:val="0"/>
          <w:marTop w:val="0"/>
          <w:marBottom w:val="0"/>
          <w:divBdr>
            <w:top w:val="none" w:sz="0" w:space="0" w:color="auto"/>
            <w:left w:val="none" w:sz="0" w:space="0" w:color="auto"/>
            <w:bottom w:val="none" w:sz="0" w:space="0" w:color="auto"/>
            <w:right w:val="none" w:sz="0" w:space="0" w:color="auto"/>
          </w:divBdr>
        </w:div>
        <w:div w:id="9663563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43gvcWsKeN4tQBIi0sAEvjWhg==">CgMxLjAyDmgucmphOWo5MWQxM3dtMg9pZC54Nzl3amxocGtkM2EyDmgucjBuNzVpd2NvMnJ2Mg5oLmk2NG5xdGxpOTJqNTgAciExTjBnajV6LUtQUWZmaklRQUhnSjlYWUFyeU1FRDRGbkY=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5042</Words>
  <Characters>28742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DCMI</dc:creator>
  <cp:lastModifiedBy>User</cp:lastModifiedBy>
  <cp:revision>2</cp:revision>
  <cp:lastPrinted>2026-01-19T13:00:00Z</cp:lastPrinted>
  <dcterms:created xsi:type="dcterms:W3CDTF">2026-01-23T10:11:00Z</dcterms:created>
  <dcterms:modified xsi:type="dcterms:W3CDTF">2026-01-23T10:11:00Z</dcterms:modified>
</cp:coreProperties>
</file>